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52" w:rsidRPr="000C6C54" w:rsidRDefault="003B1252" w:rsidP="003B125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0C6C54">
        <w:rPr>
          <w:rFonts w:ascii="Bookman Old Style" w:hAnsi="Bookman Old Style" w:cs="Times New Roman"/>
          <w:b/>
          <w:bCs/>
          <w:sz w:val="24"/>
          <w:szCs w:val="24"/>
        </w:rPr>
        <w:t>ОПВ 10-11 классы</w:t>
      </w:r>
    </w:p>
    <w:p w:rsidR="003B1252" w:rsidRPr="000C6C54" w:rsidRDefault="003B1252" w:rsidP="003B1252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B1252" w:rsidRPr="000C6C54" w:rsidRDefault="007D3ED5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 xml:space="preserve">Преподавание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«</w:t>
      </w:r>
      <w:r w:rsidRPr="000C6C54">
        <w:rPr>
          <w:rFonts w:ascii="Bookman Old Style" w:hAnsi="Bookman Old Style" w:cs="Times New Roman"/>
          <w:sz w:val="24"/>
          <w:szCs w:val="24"/>
        </w:rPr>
        <w:t>Основ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православной веры» </w:t>
      </w:r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в старшей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школе </w:t>
      </w:r>
      <w:r w:rsidR="00AE0707" w:rsidRPr="000C6C54">
        <w:rPr>
          <w:rFonts w:ascii="Bookman Old Style" w:hAnsi="Bookman Old Style" w:cs="Times New Roman"/>
          <w:sz w:val="24"/>
          <w:szCs w:val="24"/>
        </w:rPr>
        <w:t>имеют дв</w:t>
      </w:r>
      <w:r w:rsidRPr="000C6C54">
        <w:rPr>
          <w:rFonts w:ascii="Bookman Old Style" w:hAnsi="Bookman Old Style" w:cs="Times New Roman"/>
          <w:sz w:val="24"/>
          <w:szCs w:val="24"/>
        </w:rPr>
        <w:t>о</w:t>
      </w:r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який характер. </w:t>
      </w:r>
      <w:r w:rsidRPr="000C6C54">
        <w:rPr>
          <w:rFonts w:ascii="Bookman Old Style" w:hAnsi="Bookman Old Style" w:cs="Times New Roman"/>
          <w:sz w:val="24"/>
          <w:szCs w:val="24"/>
        </w:rPr>
        <w:t>С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одной стороны, </w:t>
      </w:r>
      <w:r w:rsidR="00AE0707" w:rsidRPr="000C6C54">
        <w:rPr>
          <w:rFonts w:ascii="Bookman Old Style" w:hAnsi="Bookman Old Style" w:cs="Times New Roman"/>
          <w:sz w:val="24"/>
          <w:szCs w:val="24"/>
        </w:rPr>
        <w:t>курс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опирается на те знания, которые были заложены в начальной и основной школе, с другой стороны, подводит итоги обучения и выводит обучающихся на качественно новый уровень вероучительного знания и приобретенного духовного опыта. </w:t>
      </w:r>
      <w:r w:rsidR="00AE0707" w:rsidRPr="000C6C54">
        <w:rPr>
          <w:rFonts w:ascii="Bookman Old Style" w:hAnsi="Bookman Old Style" w:cs="Times New Roman"/>
          <w:sz w:val="24"/>
          <w:szCs w:val="24"/>
        </w:rPr>
        <w:t>Духовно-образовательная основа, полученная обучающимися в начальной и основной школе, должна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стать</w:t>
      </w:r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 главным фундаментом, на котором укрепляется вера.</w:t>
      </w:r>
    </w:p>
    <w:p w:rsidR="00AE0707" w:rsidRPr="000C6C54" w:rsidRDefault="00AE0707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>Нужно учитывать, что с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овременные </w:t>
      </w:r>
      <w:r w:rsidRPr="000C6C54">
        <w:rPr>
          <w:rFonts w:ascii="Bookman Old Style" w:hAnsi="Bookman Old Style" w:cs="Times New Roman"/>
          <w:sz w:val="24"/>
          <w:szCs w:val="24"/>
        </w:rPr>
        <w:t>юноши и девушки</w:t>
      </w:r>
      <w:r w:rsidR="00DD0157">
        <w:rPr>
          <w:rFonts w:ascii="Bookman Old Style" w:hAnsi="Bookman Old Style" w:cs="Times New Roman"/>
          <w:sz w:val="24"/>
          <w:szCs w:val="24"/>
        </w:rPr>
        <w:t xml:space="preserve"> 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в 10 и 11 классах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уже ведут себя </w:t>
      </w:r>
      <w:r w:rsidR="007D3ED5" w:rsidRPr="000C6C54">
        <w:rPr>
          <w:rFonts w:ascii="Bookman Old Style" w:hAnsi="Bookman Old Style" w:cs="Times New Roman"/>
          <w:sz w:val="24"/>
          <w:szCs w:val="24"/>
        </w:rPr>
        <w:t xml:space="preserve">почти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как взрослые, </w:t>
      </w:r>
      <w:r w:rsidR="007D3ED5" w:rsidRPr="000C6C54">
        <w:rPr>
          <w:rFonts w:ascii="Bookman Old Style" w:hAnsi="Bookman Old Style" w:cs="Times New Roman"/>
          <w:sz w:val="24"/>
          <w:szCs w:val="24"/>
        </w:rPr>
        <w:t xml:space="preserve">они </w:t>
      </w:r>
      <w:r w:rsidRPr="000C6C54">
        <w:rPr>
          <w:rFonts w:ascii="Bookman Old Style" w:hAnsi="Bookman Old Style" w:cs="Times New Roman"/>
          <w:sz w:val="24"/>
          <w:szCs w:val="24"/>
        </w:rPr>
        <w:t>строят планы на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будущее, выбирают направление деятельности и образования, которое желают получить после школы. </w:t>
      </w:r>
      <w:r w:rsidRPr="000C6C54">
        <w:rPr>
          <w:rFonts w:ascii="Bookman Old Style" w:hAnsi="Bookman Old Style" w:cs="Times New Roman"/>
          <w:sz w:val="24"/>
          <w:szCs w:val="24"/>
        </w:rPr>
        <w:t>Нужно с уважением и пониманием относиться к тому</w:t>
      </w:r>
      <w:r w:rsidR="007D3ED5" w:rsidRPr="000C6C54">
        <w:rPr>
          <w:rFonts w:ascii="Bookman Old Style" w:hAnsi="Bookman Old Style" w:cs="Times New Roman"/>
          <w:sz w:val="24"/>
          <w:szCs w:val="24"/>
        </w:rPr>
        <w:t>, что сейчас они заняты в основном вопросами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сдачи ЕГЭ и поступления в выбранные ими ВУЗЫ. </w:t>
      </w:r>
    </w:p>
    <w:p w:rsidR="00AE0707" w:rsidRPr="000C6C54" w:rsidRDefault="00AE0707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>ОПВ – дисциплина о Боге, богопознании и хри</w:t>
      </w:r>
      <w:r w:rsidR="007D3ED5" w:rsidRPr="000C6C54">
        <w:rPr>
          <w:rFonts w:ascii="Bookman Old Style" w:hAnsi="Bookman Old Style" w:cs="Times New Roman"/>
          <w:sz w:val="24"/>
          <w:szCs w:val="24"/>
        </w:rPr>
        <w:t>стианской жизни. З</w:t>
      </w:r>
      <w:r w:rsidRPr="000C6C54">
        <w:rPr>
          <w:rFonts w:ascii="Bookman Old Style" w:hAnsi="Bookman Old Style" w:cs="Times New Roman"/>
          <w:sz w:val="24"/>
          <w:szCs w:val="24"/>
        </w:rPr>
        <w:t>аконоучитель должен повести себя здесь как помощник, как проводник юношества в новый мир студенчества. Не нужно стараться на</w:t>
      </w:r>
      <w:r w:rsidR="007D3ED5" w:rsidRPr="000C6C54">
        <w:rPr>
          <w:rFonts w:ascii="Bookman Old Style" w:hAnsi="Bookman Old Style" w:cs="Times New Roman"/>
          <w:sz w:val="24"/>
          <w:szCs w:val="24"/>
        </w:rPr>
        <w:t>гружать ребят новыми знаниями. Надо просто быть для них другом – старшеклассники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очень высоко это оценивают и с благодарностью принимают помощь.</w:t>
      </w:r>
    </w:p>
    <w:p w:rsidR="008F1DEC" w:rsidRPr="000C6C54" w:rsidRDefault="00696E25" w:rsidP="008F1DEC">
      <w:pPr>
        <w:pStyle w:val="a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  <w:lang w:eastAsia="ar-SA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Молодые люди в обязательном порядке сдают ЕГЭ, и очень часто выбранными дисциплинами являются такие предметы, как обществознание, история, литература. </w:t>
      </w:r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Поэтому программа ОПВ строится </w:t>
      </w:r>
      <w:r>
        <w:rPr>
          <w:rFonts w:ascii="Bookman Old Style" w:hAnsi="Bookman Old Style" w:cs="Times New Roman"/>
          <w:sz w:val="24"/>
          <w:szCs w:val="24"/>
        </w:rPr>
        <w:t xml:space="preserve">с учетом изучения вышеуказанных дисциплин, опираясь на накопленные гимназистами знания в этих областях; и формы урока часто избираются такие, чтобы подготовить учащегося к сдаче экзаменов и к публичным выступлениям. </w:t>
      </w:r>
      <w:r w:rsidR="008F1DEC" w:rsidRPr="000C6C54">
        <w:rPr>
          <w:rFonts w:ascii="Bookman Old Style" w:hAnsi="Bookman Old Style" w:cs="Times New Roman"/>
          <w:b/>
          <w:sz w:val="24"/>
          <w:szCs w:val="24"/>
          <w:lang w:eastAsia="ar-SA"/>
        </w:rPr>
        <w:t>Межпредметные</w:t>
      </w:r>
      <w:r w:rsidR="008F1DEC"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eastAsia="ar-SA"/>
        </w:rPr>
        <w:t>связи</w:t>
      </w:r>
      <w:r w:rsidR="008F1DEC"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на данном этапе обучения, конечно, остаются </w:t>
      </w:r>
      <w:r>
        <w:rPr>
          <w:rFonts w:ascii="Bookman Old Style" w:hAnsi="Bookman Old Style" w:cs="Times New Roman"/>
          <w:sz w:val="24"/>
          <w:szCs w:val="24"/>
          <w:lang w:eastAsia="ar-SA"/>
        </w:rPr>
        <w:t>важнейшим техническим</w:t>
      </w:r>
      <w:r w:rsidR="008F1DEC"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компо</w:t>
      </w:r>
      <w:r>
        <w:rPr>
          <w:rFonts w:ascii="Bookman Old Style" w:hAnsi="Bookman Old Style" w:cs="Times New Roman"/>
          <w:sz w:val="24"/>
          <w:szCs w:val="24"/>
          <w:lang w:eastAsia="ar-SA"/>
        </w:rPr>
        <w:t>нентом</w:t>
      </w:r>
      <w:r w:rsidR="008F1DEC"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. </w:t>
      </w:r>
    </w:p>
    <w:p w:rsidR="008F1DEC" w:rsidRPr="000C6C54" w:rsidRDefault="008F1DEC" w:rsidP="008F1DEC">
      <w:pPr>
        <w:pStyle w:val="a0"/>
        <w:spacing w:after="0" w:line="360" w:lineRule="auto"/>
        <w:ind w:firstLine="567"/>
        <w:jc w:val="both"/>
        <w:rPr>
          <w:rFonts w:ascii="Bookman Old Style" w:hAnsi="Bookman Old Style" w:cs="Times New Roman"/>
          <w:b/>
          <w:sz w:val="24"/>
          <w:szCs w:val="24"/>
          <w:lang w:eastAsia="ar-SA"/>
        </w:rPr>
      </w:pPr>
      <w:r w:rsidRPr="000C6C54">
        <w:rPr>
          <w:rFonts w:ascii="Bookman Old Style" w:hAnsi="Bookman Old Style" w:cs="Times New Roman"/>
          <w:b/>
          <w:sz w:val="24"/>
          <w:szCs w:val="24"/>
          <w:lang w:eastAsia="ar-SA"/>
        </w:rPr>
        <w:t>Результатами такой работы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должны стать: аналитический подход к осмыслению изучаемого; умение выбирать и использовать различные источники знаний и разные формы работы; формирование целостной картины мира на основе православного мировоззрения и мировосприятия; использование знаний в благих целях – служения Церкви и Отечеству; чувство личной ответственности за мир, в котором живем и за выбор, который делаем.</w:t>
      </w:r>
    </w:p>
    <w:p w:rsidR="00AE0707" w:rsidRPr="000C6C54" w:rsidRDefault="00AE0707" w:rsidP="008F1DEC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lastRenderedPageBreak/>
        <w:t>К программе курса в 10-11</w:t>
      </w:r>
      <w:r w:rsidR="007D3ED5" w:rsidRPr="000C6C54">
        <w:rPr>
          <w:rFonts w:ascii="Bookman Old Style" w:hAnsi="Bookman Old Style" w:cs="Times New Roman"/>
          <w:sz w:val="24"/>
          <w:szCs w:val="24"/>
        </w:rPr>
        <w:t xml:space="preserve"> классах каждый год нужно подхо</w:t>
      </w:r>
      <w:r w:rsidRPr="000C6C54">
        <w:rPr>
          <w:rFonts w:ascii="Bookman Old Style" w:hAnsi="Bookman Old Style" w:cs="Times New Roman"/>
          <w:sz w:val="24"/>
          <w:szCs w:val="24"/>
        </w:rPr>
        <w:t>дить особенно творчески, ориентируясь на конкретных выпус</w:t>
      </w:r>
      <w:r w:rsidR="007D3ED5" w:rsidRPr="000C6C54">
        <w:rPr>
          <w:rFonts w:ascii="Bookman Old Style" w:hAnsi="Bookman Old Style" w:cs="Times New Roman"/>
          <w:sz w:val="24"/>
          <w:szCs w:val="24"/>
        </w:rPr>
        <w:t>к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ников, их количество, </w:t>
      </w:r>
      <w:r w:rsidR="007D3ED5" w:rsidRPr="000C6C54">
        <w:rPr>
          <w:rFonts w:ascii="Bookman Old Style" w:hAnsi="Bookman Old Style" w:cs="Times New Roman"/>
          <w:sz w:val="24"/>
          <w:szCs w:val="24"/>
        </w:rPr>
        <w:t>успеваемость, характер,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интеллектуальн</w:t>
      </w:r>
      <w:r w:rsidR="007D3ED5" w:rsidRPr="000C6C54">
        <w:rPr>
          <w:rFonts w:ascii="Bookman Old Style" w:hAnsi="Bookman Old Style" w:cs="Times New Roman"/>
          <w:sz w:val="24"/>
          <w:szCs w:val="24"/>
        </w:rPr>
        <w:t>ую направленность и имеющийся жиз</w:t>
      </w:r>
      <w:r w:rsidRPr="000C6C54">
        <w:rPr>
          <w:rFonts w:ascii="Bookman Old Style" w:hAnsi="Bookman Old Style" w:cs="Times New Roman"/>
          <w:sz w:val="24"/>
          <w:szCs w:val="24"/>
        </w:rPr>
        <w:t>ненный выбор.</w:t>
      </w:r>
      <w:r w:rsidR="007D3ED5" w:rsidRPr="000C6C54">
        <w:rPr>
          <w:rFonts w:ascii="Bookman Old Style" w:hAnsi="Bookman Old Style" w:cs="Times New Roman"/>
          <w:sz w:val="24"/>
          <w:szCs w:val="24"/>
        </w:rPr>
        <w:t xml:space="preserve"> Иными словами, программа ОПВ в старшей школе (особенно </w:t>
      </w:r>
      <w:r w:rsidR="00696E25">
        <w:rPr>
          <w:rFonts w:ascii="Bookman Old Style" w:hAnsi="Bookman Old Style" w:cs="Times New Roman"/>
          <w:sz w:val="24"/>
          <w:szCs w:val="24"/>
        </w:rPr>
        <w:t>в о</w:t>
      </w:r>
      <w:r w:rsidR="007D3ED5" w:rsidRPr="000C6C54">
        <w:rPr>
          <w:rFonts w:ascii="Bookman Old Style" w:hAnsi="Bookman Old Style" w:cs="Times New Roman"/>
          <w:sz w:val="24"/>
          <w:szCs w:val="24"/>
        </w:rPr>
        <w:t>диннадцатом классе) строится индивидуально и каждый год она новая.</w:t>
      </w:r>
    </w:p>
    <w:p w:rsidR="00AE0707" w:rsidRPr="000C6C54" w:rsidRDefault="00AE0707" w:rsidP="00AE0707">
      <w:pPr>
        <w:spacing w:after="0" w:line="360" w:lineRule="auto"/>
        <w:ind w:left="708" w:hanging="141"/>
        <w:jc w:val="both"/>
        <w:rPr>
          <w:rFonts w:ascii="Bookman Old Style" w:hAnsi="Bookman Old Style" w:cs="Times New Roman"/>
          <w:sz w:val="24"/>
          <w:szCs w:val="24"/>
        </w:rPr>
      </w:pPr>
    </w:p>
    <w:p w:rsidR="003B1252" w:rsidRPr="000C6C54" w:rsidRDefault="007D3ED5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 xml:space="preserve">В этот период важно направить усилия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на сохранение веры молодого человека, не дать повода для умаления значимости религиозной жизни, уберечь от опасности попадания в р</w:t>
      </w:r>
      <w:r w:rsidR="00AE0707" w:rsidRPr="000C6C54">
        <w:rPr>
          <w:rFonts w:ascii="Bookman Old Style" w:hAnsi="Bookman Old Style" w:cs="Times New Roman"/>
          <w:sz w:val="24"/>
          <w:szCs w:val="24"/>
        </w:rPr>
        <w:t>азличные псевдорелигиозные общества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, деструктивные политические объединения, минимизировать влияние </w:t>
      </w:r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маргинальных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субкультур на миро</w:t>
      </w:r>
      <w:r w:rsidRPr="000C6C54">
        <w:rPr>
          <w:rFonts w:ascii="Bookman Old Style" w:hAnsi="Bookman Old Style" w:cs="Times New Roman"/>
          <w:sz w:val="24"/>
          <w:szCs w:val="24"/>
        </w:rPr>
        <w:t>воззрение и жизненные ориентиры, укрепить значение семьи в жизни молодого человека.</w:t>
      </w:r>
    </w:p>
    <w:p w:rsidR="003B1252" w:rsidRPr="000C6C54" w:rsidRDefault="007D3ED5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>Н</w:t>
      </w:r>
      <w:r w:rsidR="003B1252" w:rsidRPr="000C6C54">
        <w:rPr>
          <w:rFonts w:ascii="Bookman Old Style" w:hAnsi="Bookman Old Style" w:cs="Times New Roman"/>
          <w:sz w:val="24"/>
          <w:szCs w:val="24"/>
        </w:rPr>
        <w:t>еобходимо уделять особое вним</w:t>
      </w:r>
      <w:r w:rsidRPr="000C6C54">
        <w:rPr>
          <w:rFonts w:ascii="Bookman Old Style" w:hAnsi="Bookman Old Style" w:cs="Times New Roman"/>
          <w:sz w:val="24"/>
          <w:szCs w:val="24"/>
        </w:rPr>
        <w:t>ание привлечению молодежи к социальной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работе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Церкви и деятельности церковных молодежный объединений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. </w:t>
      </w:r>
      <w:r w:rsidR="00AE0707" w:rsidRPr="000C6C54">
        <w:rPr>
          <w:rFonts w:ascii="Bookman Old Style" w:hAnsi="Bookman Old Style" w:cs="Times New Roman"/>
          <w:sz w:val="24"/>
          <w:szCs w:val="24"/>
        </w:rPr>
        <w:t>К</w:t>
      </w:r>
      <w:r w:rsidR="003B1252" w:rsidRPr="000C6C54">
        <w:rPr>
          <w:rFonts w:ascii="Bookman Old Style" w:hAnsi="Bookman Old Style" w:cs="Times New Roman"/>
          <w:sz w:val="24"/>
          <w:szCs w:val="24"/>
        </w:rPr>
        <w:t>омпонент православного образования в православных гимназиях на этой ступени обучения должен обеспечивать обучающихся необходимыми знаниями и практическими навыками, которые помогут молодым людям, войти и активно работать в приходских и епархиальных объедине</w:t>
      </w:r>
      <w:r w:rsidR="00AE0707" w:rsidRPr="000C6C54">
        <w:rPr>
          <w:rFonts w:ascii="Bookman Old Style" w:hAnsi="Bookman Old Style" w:cs="Times New Roman"/>
          <w:sz w:val="24"/>
          <w:szCs w:val="24"/>
        </w:rPr>
        <w:t>ниях по указанным направлениям, быть активными и самостоятельными членами церковной общины.</w:t>
      </w:r>
    </w:p>
    <w:p w:rsidR="003B1252" w:rsidRPr="000C6C54" w:rsidRDefault="007D3ED5" w:rsidP="008F1DEC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 xml:space="preserve">Необходимо помочь молодому </w:t>
      </w:r>
      <w:r w:rsidR="008F1DEC" w:rsidRPr="000C6C54">
        <w:rPr>
          <w:rFonts w:ascii="Bookman Old Style" w:hAnsi="Bookman Old Style" w:cs="Times New Roman"/>
          <w:sz w:val="24"/>
          <w:szCs w:val="24"/>
        </w:rPr>
        <w:t>человеку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на </w:t>
      </w:r>
      <w:r w:rsidR="008F1DEC" w:rsidRPr="000C6C54">
        <w:rPr>
          <w:rFonts w:ascii="Bookman Old Style" w:hAnsi="Bookman Old Style" w:cs="Times New Roman"/>
          <w:sz w:val="24"/>
          <w:szCs w:val="24"/>
        </w:rPr>
        <w:t>пороге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</w:t>
      </w:r>
      <w:r w:rsidR="008F1DEC" w:rsidRPr="000C6C54">
        <w:rPr>
          <w:rFonts w:ascii="Bookman Old Style" w:hAnsi="Bookman Old Style" w:cs="Times New Roman"/>
          <w:sz w:val="24"/>
          <w:szCs w:val="24"/>
        </w:rPr>
        <w:t>совершеннолетия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справляться с соблазнами внешней жизни, которая поджидает их за порогом </w:t>
      </w:r>
      <w:r w:rsidR="008F1DEC" w:rsidRPr="000C6C54">
        <w:rPr>
          <w:rFonts w:ascii="Bookman Old Style" w:hAnsi="Bookman Old Style" w:cs="Times New Roman"/>
          <w:sz w:val="24"/>
          <w:szCs w:val="24"/>
        </w:rPr>
        <w:t>православной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школы. Надо больше говорить о миссии Церкви в мире, о долге и чести христианина на всех </w:t>
      </w:r>
      <w:r w:rsidR="008F1DEC" w:rsidRPr="000C6C54">
        <w:rPr>
          <w:rFonts w:ascii="Bookman Old Style" w:hAnsi="Bookman Old Style" w:cs="Times New Roman"/>
          <w:sz w:val="24"/>
          <w:szCs w:val="24"/>
        </w:rPr>
        <w:t>поприщах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жизни и </w:t>
      </w:r>
      <w:r w:rsidR="008F1DEC" w:rsidRPr="000C6C54">
        <w:rPr>
          <w:rFonts w:ascii="Bookman Old Style" w:hAnsi="Bookman Old Style" w:cs="Times New Roman"/>
          <w:sz w:val="24"/>
          <w:szCs w:val="24"/>
        </w:rPr>
        <w:t>деятельности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, </w:t>
      </w:r>
      <w:r w:rsidR="008F1DEC" w:rsidRPr="000C6C54">
        <w:rPr>
          <w:rFonts w:ascii="Bookman Old Style" w:hAnsi="Bookman Old Style" w:cs="Times New Roman"/>
          <w:sz w:val="24"/>
          <w:szCs w:val="24"/>
        </w:rPr>
        <w:t>уделять внимание новостям светской культуры, политическим событиям и диалогу с инославными конфессиями, и другими культурами. Чтобы молодой человек не растерялся, вылетев из «теплого гнезда», которым были для него верующая семья и православная школа, его надо предупредить о соблазнах, вооружить мечом веры и разумения и сориентировать добрыми примерами жизни христиан в современном мире.</w:t>
      </w:r>
    </w:p>
    <w:p w:rsidR="003B1252" w:rsidRPr="000C6C54" w:rsidRDefault="008F1DEC" w:rsidP="00AE0707">
      <w:pPr>
        <w:widowControl w:val="0"/>
        <w:suppressAutoHyphens/>
        <w:spacing w:after="0" w:line="360" w:lineRule="auto"/>
        <w:ind w:firstLine="567"/>
        <w:jc w:val="both"/>
        <w:rPr>
          <w:rFonts w:ascii="Bookman Old Style" w:eastAsia="Arial Unicode MS" w:hAnsi="Bookman Old Style"/>
          <w:sz w:val="24"/>
          <w:szCs w:val="24"/>
        </w:rPr>
      </w:pPr>
      <w:r w:rsidRPr="000C6C54">
        <w:rPr>
          <w:rFonts w:ascii="Bookman Old Style" w:hAnsi="Bookman Old Style" w:cs="Times New Roman"/>
          <w:bCs/>
          <w:iCs/>
          <w:sz w:val="24"/>
          <w:szCs w:val="24"/>
        </w:rPr>
        <w:t xml:space="preserve">Целью курса </w:t>
      </w:r>
      <w:r w:rsidR="00AE0707" w:rsidRPr="000C6C54">
        <w:rPr>
          <w:rFonts w:ascii="Bookman Old Style" w:hAnsi="Bookman Old Style" w:cs="Times New Roman"/>
          <w:bCs/>
          <w:iCs/>
          <w:sz w:val="24"/>
          <w:szCs w:val="24"/>
        </w:rPr>
        <w:t>является</w:t>
      </w:r>
      <w:r w:rsidR="00AE0707" w:rsidRPr="000C6C54"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>осознанное юношеское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осознание жизни во Христе</w:t>
      </w:r>
      <w:r w:rsidR="00AE0707" w:rsidRPr="000C6C54">
        <w:rPr>
          <w:rFonts w:ascii="Bookman Old Style" w:hAnsi="Bookman Old Style" w:cs="Times New Roman"/>
          <w:sz w:val="24"/>
          <w:szCs w:val="24"/>
        </w:rPr>
        <w:t>, видение собственного пути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в жизни</w:t>
      </w:r>
      <w:r w:rsidR="00AE0707" w:rsidRPr="000C6C54">
        <w:rPr>
          <w:rFonts w:ascii="Bookman Old Style" w:hAnsi="Bookman Old Style" w:cs="Times New Roman"/>
          <w:sz w:val="24"/>
          <w:szCs w:val="24"/>
        </w:rPr>
        <w:t>, у</w:t>
      </w:r>
      <w:r w:rsidRPr="000C6C54">
        <w:rPr>
          <w:rFonts w:ascii="Bookman Old Style" w:hAnsi="Bookman Old Style" w:cs="Times New Roman"/>
          <w:sz w:val="24"/>
          <w:szCs w:val="24"/>
        </w:rPr>
        <w:t>тверждение в религиозном опыте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. </w:t>
      </w:r>
      <w:r w:rsidRPr="000C6C54">
        <w:rPr>
          <w:rFonts w:ascii="Bookman Old Style" w:hAnsi="Bookman Old Style" w:cs="Times New Roman"/>
          <w:sz w:val="24"/>
          <w:szCs w:val="24"/>
        </w:rPr>
        <w:t>Моло</w:t>
      </w:r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дой </w:t>
      </w:r>
      <w:r w:rsidR="0062770C" w:rsidRPr="000C6C54">
        <w:rPr>
          <w:rFonts w:ascii="Bookman Old Style" w:hAnsi="Bookman Old Style" w:cs="Times New Roman"/>
          <w:sz w:val="24"/>
          <w:szCs w:val="24"/>
        </w:rPr>
        <w:t>человек</w:t>
      </w:r>
      <w:bookmarkStart w:id="0" w:name="_GoBack"/>
      <w:bookmarkEnd w:id="0"/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 дол</w:t>
      </w:r>
      <w:r w:rsidR="00CA317E" w:rsidRPr="000C6C54">
        <w:rPr>
          <w:rFonts w:ascii="Bookman Old Style" w:hAnsi="Bookman Old Style" w:cs="Times New Roman"/>
          <w:sz w:val="24"/>
          <w:szCs w:val="24"/>
        </w:rPr>
        <w:t xml:space="preserve">жен быть готов всегда и везде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«дать отчет о своем </w:t>
      </w:r>
      <w:r w:rsidRPr="000C6C54">
        <w:rPr>
          <w:rFonts w:ascii="Bookman Old Style" w:hAnsi="Bookman Old Style" w:cs="Times New Roman"/>
          <w:sz w:val="24"/>
          <w:szCs w:val="24"/>
        </w:rPr>
        <w:lastRenderedPageBreak/>
        <w:t>уповании», как</w:t>
      </w:r>
      <w:r w:rsidR="0062770C">
        <w:rPr>
          <w:rFonts w:ascii="Bookman Old Style" w:hAnsi="Bookman Old Style" w:cs="Times New Roman"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учит нас </w:t>
      </w:r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апостол Петр </w:t>
      </w:r>
      <w:r w:rsidRPr="000C6C54">
        <w:rPr>
          <w:rFonts w:ascii="Bookman Old Style" w:hAnsi="Bookman Old Style" w:cs="Times New Roman"/>
          <w:sz w:val="24"/>
          <w:szCs w:val="24"/>
        </w:rPr>
        <w:t>(</w:t>
      </w:r>
      <w:r w:rsidR="00AE0707" w:rsidRPr="000C6C54">
        <w:rPr>
          <w:rFonts w:ascii="Bookman Old Style" w:hAnsi="Bookman Old Style" w:cs="Times New Roman"/>
          <w:sz w:val="24"/>
          <w:szCs w:val="24"/>
        </w:rPr>
        <w:t xml:space="preserve">1 Пет.3:15), особенно перед внешними </w:t>
      </w:r>
      <w:r w:rsidRPr="000C6C54">
        <w:rPr>
          <w:rFonts w:ascii="Bookman Old Style" w:hAnsi="Bookman Old Style" w:cs="Times New Roman"/>
          <w:sz w:val="24"/>
          <w:szCs w:val="24"/>
        </w:rPr>
        <w:t>вопрошающими</w:t>
      </w:r>
      <w:r w:rsidR="00AE0707" w:rsidRPr="000C6C54">
        <w:rPr>
          <w:rFonts w:ascii="Bookman Old Style" w:hAnsi="Bookman Old Style" w:cs="Times New Roman"/>
          <w:sz w:val="24"/>
          <w:szCs w:val="24"/>
        </w:rPr>
        <w:t>.</w:t>
      </w:r>
    </w:p>
    <w:p w:rsidR="00AE0707" w:rsidRPr="000C6C54" w:rsidRDefault="00AE0707" w:rsidP="00AE0707">
      <w:pPr>
        <w:pStyle w:val="11"/>
        <w:spacing w:after="0" w:line="360" w:lineRule="auto"/>
        <w:ind w:left="0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3B1252" w:rsidRPr="000C6C54" w:rsidRDefault="00AE0707" w:rsidP="008F1DEC">
      <w:pPr>
        <w:pStyle w:val="11"/>
        <w:spacing w:after="0" w:line="360" w:lineRule="auto"/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bCs/>
          <w:sz w:val="24"/>
          <w:szCs w:val="24"/>
        </w:rPr>
        <w:t xml:space="preserve">Интеллектуально молодой человек 16-18 лет должен уметь </w:t>
      </w:r>
      <w:r w:rsidR="003B1252" w:rsidRPr="000C6C54">
        <w:rPr>
          <w:rFonts w:ascii="Bookman Old Style" w:hAnsi="Bookman Old Style" w:cs="Times New Roman"/>
          <w:bCs/>
          <w:sz w:val="24"/>
          <w:szCs w:val="24"/>
        </w:rPr>
        <w:t>развивать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в себе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способности и стремления к самопознанию, си</w:t>
      </w:r>
      <w:r w:rsidR="00A12DA1" w:rsidRPr="000C6C54">
        <w:rPr>
          <w:rFonts w:ascii="Bookman Old Style" w:hAnsi="Bookman Old Style" w:cs="Times New Roman"/>
          <w:sz w:val="24"/>
          <w:szCs w:val="24"/>
        </w:rPr>
        <w:t>стематической работе над собой,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самостоятельно анализировать исторические и политические события </w:t>
      </w:r>
      <w:r w:rsidR="00D80BBC" w:rsidRPr="000C6C54">
        <w:rPr>
          <w:rFonts w:ascii="Bookman Old Style" w:hAnsi="Bookman Old Style" w:cs="Times New Roman"/>
          <w:sz w:val="24"/>
          <w:szCs w:val="24"/>
        </w:rPr>
        <w:t>и происходящую действительность, уметь самостоятельно в дальнейшем изучать и осмыслять вероучение, в котором он воспитан и которому обучен</w:t>
      </w:r>
      <w:r w:rsidR="003B1252" w:rsidRPr="000C6C54">
        <w:rPr>
          <w:rFonts w:ascii="Bookman Old Style" w:hAnsi="Bookman Old Style" w:cs="Times New Roman"/>
          <w:sz w:val="24"/>
          <w:szCs w:val="24"/>
        </w:rPr>
        <w:t>.</w:t>
      </w:r>
    </w:p>
    <w:p w:rsidR="003B1252" w:rsidRPr="000C6C54" w:rsidRDefault="00D80BBC" w:rsidP="00D80BBC">
      <w:pPr>
        <w:pStyle w:val="11"/>
        <w:spacing w:after="0"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bCs/>
          <w:sz w:val="24"/>
          <w:szCs w:val="24"/>
        </w:rPr>
        <w:t>В плане взросления как личность, старшеклассник</w:t>
      </w:r>
      <w:r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должен уметь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реализовывать христианские заповеди в собствен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ной жизни, в общении с ближними, 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укреплять такие качества православного христианина, как человеколюбие, сострадание, способность идти на уступки, трудолюбие, правдивость, деликатность, отзывчивость и внимательность к людям,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патриотизм, уметь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видеть в жертвенном служении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Богу и людям подлинное счастье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и исполнение своего человеческого предназначения.</w:t>
      </w:r>
    </w:p>
    <w:p w:rsidR="003B1252" w:rsidRPr="000C6C54" w:rsidRDefault="00D80BBC" w:rsidP="003B12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 xml:space="preserve">Конечно, это идеальная картина, как если бы православная школа выдавала по окончании вместо аттестата зрелости «аттестат святости». Но, </w:t>
      </w:r>
      <w:proofErr w:type="gramStart"/>
      <w:r w:rsidRPr="000C6C54">
        <w:rPr>
          <w:rFonts w:ascii="Bookman Old Style" w:hAnsi="Bookman Old Style" w:cs="Times New Roman"/>
          <w:sz w:val="24"/>
          <w:szCs w:val="24"/>
        </w:rPr>
        <w:t>перед законоучителям</w:t>
      </w:r>
      <w:proofErr w:type="gramEnd"/>
      <w:r w:rsidRPr="000C6C54">
        <w:rPr>
          <w:rFonts w:ascii="Bookman Old Style" w:hAnsi="Bookman Old Style" w:cs="Times New Roman"/>
          <w:sz w:val="24"/>
          <w:szCs w:val="24"/>
        </w:rPr>
        <w:t xml:space="preserve"> стоят высокие задачи и планку в данном предмете опускать нельзя. </w:t>
      </w:r>
    </w:p>
    <w:p w:rsidR="00D80BBC" w:rsidRPr="000C6C54" w:rsidRDefault="00D80BBC" w:rsidP="003B125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 xml:space="preserve">Главное – не забывать </w:t>
      </w:r>
      <w:r w:rsidR="008F1DEC" w:rsidRPr="000C6C54">
        <w:rPr>
          <w:rFonts w:ascii="Bookman Old Style" w:hAnsi="Bookman Old Style" w:cs="Times New Roman"/>
          <w:sz w:val="24"/>
          <w:szCs w:val="24"/>
        </w:rPr>
        <w:t>самому вписываться в собственную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программу, иначе стыд тому учителю, который учит тому, чего</w:t>
      </w:r>
      <w:r w:rsidR="008F1DEC" w:rsidRPr="000C6C54">
        <w:rPr>
          <w:rFonts w:ascii="Bookman Old Style" w:hAnsi="Bookman Old Style" w:cs="Times New Roman"/>
          <w:sz w:val="24"/>
          <w:szCs w:val="24"/>
        </w:rPr>
        <w:t xml:space="preserve"> сам не имеет (</w:t>
      </w:r>
      <w:proofErr w:type="spellStart"/>
      <w:r w:rsidR="008F1DEC" w:rsidRPr="000C6C54">
        <w:rPr>
          <w:rFonts w:ascii="Bookman Old Style" w:hAnsi="Bookman Old Style" w:cs="Times New Roman"/>
          <w:sz w:val="24"/>
          <w:szCs w:val="24"/>
        </w:rPr>
        <w:t>свт</w:t>
      </w:r>
      <w:proofErr w:type="spellEnd"/>
      <w:r w:rsidR="008F1DEC" w:rsidRPr="000C6C54">
        <w:rPr>
          <w:rFonts w:ascii="Bookman Old Style" w:hAnsi="Bookman Old Style" w:cs="Times New Roman"/>
          <w:sz w:val="24"/>
          <w:szCs w:val="24"/>
        </w:rPr>
        <w:t>. Иоанн Лествичник)</w:t>
      </w:r>
    </w:p>
    <w:p w:rsidR="003B1252" w:rsidRPr="000C6C54" w:rsidRDefault="003B1252" w:rsidP="003B1252">
      <w:pPr>
        <w:pStyle w:val="a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eastAsia="ar-SA"/>
        </w:rPr>
      </w:pPr>
    </w:p>
    <w:p w:rsidR="003B1252" w:rsidRPr="000C6C54" w:rsidRDefault="00A12DA1" w:rsidP="003B1252">
      <w:pPr>
        <w:pStyle w:val="a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  <w:lang w:eastAsia="ar-SA"/>
        </w:rPr>
      </w:pPr>
      <w:r w:rsidRPr="000C6C54">
        <w:rPr>
          <w:rFonts w:ascii="Bookman Old Style" w:hAnsi="Bookman Old Style" w:cs="Times New Roman"/>
          <w:bCs/>
          <w:sz w:val="24"/>
          <w:szCs w:val="24"/>
          <w:lang w:eastAsia="ar-SA"/>
        </w:rPr>
        <w:t xml:space="preserve">Выпускники </w:t>
      </w:r>
      <w:r w:rsidR="003B1252" w:rsidRPr="000C6C54">
        <w:rPr>
          <w:rFonts w:ascii="Bookman Old Style" w:hAnsi="Bookman Old Style" w:cs="Times New Roman"/>
          <w:bCs/>
          <w:sz w:val="24"/>
          <w:szCs w:val="24"/>
          <w:lang w:eastAsia="ar-SA"/>
        </w:rPr>
        <w:t xml:space="preserve">старшей школы </w:t>
      </w:r>
      <w:r w:rsidRPr="000C6C54">
        <w:rPr>
          <w:rFonts w:ascii="Bookman Old Style" w:hAnsi="Bookman Old Style" w:cs="Times New Roman"/>
          <w:b/>
          <w:bCs/>
          <w:sz w:val="24"/>
          <w:szCs w:val="24"/>
          <w:lang w:eastAsia="ar-SA"/>
        </w:rPr>
        <w:t>должны уметь</w:t>
      </w:r>
      <w:r w:rsidRPr="000C6C54">
        <w:rPr>
          <w:rFonts w:ascii="Bookman Old Style" w:hAnsi="Bookman Old Style" w:cs="Times New Roman"/>
          <w:bCs/>
          <w:sz w:val="24"/>
          <w:szCs w:val="24"/>
          <w:lang w:eastAsia="ar-SA"/>
        </w:rPr>
        <w:t>:</w:t>
      </w:r>
    </w:p>
    <w:p w:rsidR="003B1252" w:rsidRPr="000C6C54" w:rsidRDefault="00A12DA1" w:rsidP="003B1252">
      <w:pPr>
        <w:pStyle w:val="a0"/>
        <w:spacing w:after="0" w:line="360" w:lineRule="auto"/>
        <w:ind w:firstLine="851"/>
        <w:jc w:val="both"/>
        <w:rPr>
          <w:rFonts w:ascii="Bookman Old Style" w:hAnsi="Bookman Old Style" w:cs="Times New Roman"/>
          <w:sz w:val="24"/>
          <w:szCs w:val="24"/>
          <w:lang w:eastAsia="ar-SA"/>
        </w:rPr>
      </w:pP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•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ab/>
        <w:t>отличать религию религии от сект и псевдорелигиозных организаций, уметь классифицировать секты и противостоять сектантском проповедникам;</w:t>
      </w:r>
    </w:p>
    <w:p w:rsidR="003B1252" w:rsidRPr="000C6C54" w:rsidRDefault="003B1252" w:rsidP="003B1252">
      <w:pPr>
        <w:pStyle w:val="a0"/>
        <w:spacing w:after="0" w:line="360" w:lineRule="auto"/>
        <w:ind w:firstLine="851"/>
        <w:jc w:val="both"/>
        <w:rPr>
          <w:rFonts w:ascii="Bookman Old Style" w:hAnsi="Bookman Old Style" w:cs="Times New Roman"/>
          <w:sz w:val="24"/>
          <w:szCs w:val="24"/>
          <w:lang w:eastAsia="ar-SA"/>
        </w:rPr>
      </w:pP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•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ab/>
        <w:t>з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нать и уметь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аргуме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нтированно доказывать бытие Божие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;</w:t>
      </w:r>
    </w:p>
    <w:p w:rsidR="00A12DA1" w:rsidRPr="000C6C54" w:rsidRDefault="003B1252" w:rsidP="003B1252">
      <w:pPr>
        <w:pStyle w:val="a0"/>
        <w:spacing w:after="0" w:line="360" w:lineRule="auto"/>
        <w:ind w:firstLine="851"/>
        <w:jc w:val="both"/>
        <w:rPr>
          <w:rFonts w:ascii="Bookman Old Style" w:hAnsi="Bookman Old Style" w:cs="Times New Roman"/>
          <w:sz w:val="24"/>
          <w:szCs w:val="24"/>
          <w:lang w:eastAsia="ar-SA"/>
        </w:rPr>
      </w:pP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•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ab/>
        <w:t>з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нать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основ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ы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христианской антропологии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;</w:t>
      </w:r>
    </w:p>
    <w:p w:rsidR="003B1252" w:rsidRPr="000C6C54" w:rsidRDefault="003B1252" w:rsidP="003B1252">
      <w:pPr>
        <w:pStyle w:val="a0"/>
        <w:spacing w:after="0" w:line="360" w:lineRule="auto"/>
        <w:ind w:firstLine="851"/>
        <w:jc w:val="both"/>
        <w:rPr>
          <w:rFonts w:ascii="Bookman Old Style" w:hAnsi="Bookman Old Style" w:cs="Times New Roman"/>
          <w:sz w:val="24"/>
          <w:szCs w:val="24"/>
          <w:lang w:eastAsia="ar-SA"/>
        </w:rPr>
      </w:pP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•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ab/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понимать и уметь объяснить богословское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и литургическо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е значение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православных Таинств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и богослужения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;</w:t>
      </w:r>
    </w:p>
    <w:p w:rsidR="003B1252" w:rsidRPr="000C6C54" w:rsidRDefault="003B1252" w:rsidP="00A12DA1">
      <w:pPr>
        <w:pStyle w:val="a0"/>
        <w:spacing w:after="0" w:line="360" w:lineRule="auto"/>
        <w:ind w:firstLine="851"/>
        <w:jc w:val="both"/>
        <w:rPr>
          <w:rFonts w:ascii="Bookman Old Style" w:hAnsi="Bookman Old Style" w:cs="Times New Roman"/>
          <w:sz w:val="24"/>
          <w:szCs w:val="24"/>
          <w:lang w:eastAsia="ar-SA"/>
        </w:rPr>
      </w:pP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•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ab/>
        <w:t>з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нать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основных отл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>ичий православия от других конфессий, видеть ошибочность инославных вероучительных систем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;</w:t>
      </w:r>
    </w:p>
    <w:p w:rsidR="003B1252" w:rsidRPr="000C6C54" w:rsidRDefault="003B1252" w:rsidP="003B1252">
      <w:pPr>
        <w:pStyle w:val="a0"/>
        <w:spacing w:after="0" w:line="360" w:lineRule="auto"/>
        <w:ind w:firstLine="851"/>
        <w:jc w:val="both"/>
        <w:rPr>
          <w:rFonts w:ascii="Bookman Old Style" w:hAnsi="Bookman Old Style" w:cs="Times New Roman"/>
          <w:sz w:val="24"/>
          <w:szCs w:val="24"/>
          <w:lang w:eastAsia="ar-SA"/>
        </w:rPr>
      </w:pP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•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ab/>
      </w:r>
      <w:r w:rsidR="00836755" w:rsidRPr="000C6C54">
        <w:rPr>
          <w:rFonts w:ascii="Bookman Old Style" w:hAnsi="Bookman Old Style" w:cs="Times New Roman"/>
          <w:sz w:val="24"/>
          <w:szCs w:val="24"/>
          <w:lang w:eastAsia="ar-SA"/>
        </w:rPr>
        <w:t>уважать христианский брак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</w:t>
      </w:r>
      <w:r w:rsidR="00836755" w:rsidRPr="000C6C54">
        <w:rPr>
          <w:rFonts w:ascii="Bookman Old Style" w:hAnsi="Bookman Old Style" w:cs="Times New Roman"/>
          <w:sz w:val="24"/>
          <w:szCs w:val="24"/>
          <w:lang w:eastAsia="ar-SA"/>
        </w:rPr>
        <w:t>и стремиться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</w:t>
      </w:r>
      <w:r w:rsidR="00836755" w:rsidRPr="000C6C54">
        <w:rPr>
          <w:rFonts w:ascii="Bookman Old Style" w:hAnsi="Bookman Old Style" w:cs="Times New Roman"/>
          <w:sz w:val="24"/>
          <w:szCs w:val="24"/>
          <w:lang w:eastAsia="ar-SA"/>
        </w:rPr>
        <w:t>организовать свою личную жизнь согласно церковным канонам и</w:t>
      </w:r>
      <w:r w:rsidR="00A12DA1"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</w:t>
      </w:r>
      <w:r w:rsidR="00836755" w:rsidRPr="000C6C54">
        <w:rPr>
          <w:rFonts w:ascii="Bookman Old Style" w:hAnsi="Bookman Old Style" w:cs="Times New Roman"/>
          <w:sz w:val="24"/>
          <w:szCs w:val="24"/>
          <w:lang w:eastAsia="ar-SA"/>
        </w:rPr>
        <w:t>нормам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 xml:space="preserve"> христианско</w:t>
      </w:r>
      <w:r w:rsidR="00836755" w:rsidRPr="000C6C54">
        <w:rPr>
          <w:rFonts w:ascii="Bookman Old Style" w:hAnsi="Bookman Old Style" w:cs="Times New Roman"/>
          <w:sz w:val="24"/>
          <w:szCs w:val="24"/>
          <w:lang w:eastAsia="ar-SA"/>
        </w:rPr>
        <w:t>го поведения (христианская этика</w:t>
      </w:r>
      <w:r w:rsidRPr="000C6C54">
        <w:rPr>
          <w:rFonts w:ascii="Bookman Old Style" w:hAnsi="Bookman Old Style" w:cs="Times New Roman"/>
          <w:sz w:val="24"/>
          <w:szCs w:val="24"/>
          <w:lang w:eastAsia="ar-SA"/>
        </w:rPr>
        <w:t>);</w:t>
      </w:r>
    </w:p>
    <w:p w:rsidR="003B1252" w:rsidRPr="000C6C54" w:rsidRDefault="003B1252" w:rsidP="003B1252">
      <w:pPr>
        <w:pStyle w:val="a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3B1252" w:rsidRPr="000C6C54" w:rsidRDefault="003B1252" w:rsidP="003B1252">
      <w:pPr>
        <w:pStyle w:val="a0"/>
        <w:spacing w:after="0" w:line="240" w:lineRule="auto"/>
        <w:ind w:firstLine="567"/>
        <w:jc w:val="center"/>
        <w:rPr>
          <w:rFonts w:ascii="Bookman Old Style" w:hAnsi="Bookman Old Style" w:cs="Times New Roman"/>
          <w:sz w:val="24"/>
          <w:szCs w:val="24"/>
        </w:rPr>
      </w:pPr>
    </w:p>
    <w:p w:rsidR="003B1252" w:rsidRPr="000C6C54" w:rsidRDefault="003B1252" w:rsidP="00FD2DA7">
      <w:pPr>
        <w:pStyle w:val="a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 xml:space="preserve">Изучению «Основ православной веры» в старшей школе предполагается отводить один учебный час в неделю, что составляет 68 часов и соответствует 10-11 классам </w:t>
      </w:r>
      <w:r w:rsidR="00FD2DA7" w:rsidRPr="000C6C54">
        <w:rPr>
          <w:rFonts w:ascii="Bookman Old Style" w:hAnsi="Bookman Old Style" w:cs="Times New Roman"/>
          <w:sz w:val="24"/>
          <w:szCs w:val="24"/>
        </w:rPr>
        <w:t>обще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образовательной школы. </w:t>
      </w:r>
    </w:p>
    <w:p w:rsidR="00FD2DA7" w:rsidRPr="000C6C54" w:rsidRDefault="00FD2DA7" w:rsidP="00FD2DA7">
      <w:pPr>
        <w:pStyle w:val="a0"/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3B1252" w:rsidRPr="000C6C54" w:rsidRDefault="00FD2DA7" w:rsidP="00FD2DA7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sz w:val="24"/>
          <w:szCs w:val="24"/>
        </w:rPr>
        <w:t>С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одержательная линия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курса состоит из различных </w:t>
      </w:r>
      <w:r w:rsidR="00836755" w:rsidRPr="000C6C54">
        <w:rPr>
          <w:rFonts w:ascii="Bookman Old Style" w:hAnsi="Bookman Old Style" w:cs="Times New Roman"/>
          <w:sz w:val="24"/>
          <w:szCs w:val="24"/>
        </w:rPr>
        <w:t>богословских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разделов в изложении, доступном возрасту </w:t>
      </w:r>
      <w:r w:rsidR="00836755" w:rsidRPr="000C6C54">
        <w:rPr>
          <w:rFonts w:ascii="Bookman Old Style" w:hAnsi="Bookman Old Style" w:cs="Times New Roman"/>
          <w:sz w:val="24"/>
          <w:szCs w:val="24"/>
        </w:rPr>
        <w:t xml:space="preserve">и подготовке </w:t>
      </w:r>
      <w:r w:rsidRPr="000C6C54">
        <w:rPr>
          <w:rFonts w:ascii="Bookman Old Style" w:hAnsi="Bookman Old Style" w:cs="Times New Roman"/>
          <w:sz w:val="24"/>
          <w:szCs w:val="24"/>
        </w:rPr>
        <w:t>учащихся</w:t>
      </w:r>
      <w:r w:rsidR="00836755" w:rsidRPr="000C6C54">
        <w:rPr>
          <w:rFonts w:ascii="Bookman Old Style" w:hAnsi="Bookman Old Style" w:cs="Times New Roman"/>
          <w:sz w:val="24"/>
          <w:szCs w:val="24"/>
        </w:rPr>
        <w:t>,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и включает в себя </w:t>
      </w:r>
      <w:r w:rsidR="00836755" w:rsidRPr="000C6C54">
        <w:rPr>
          <w:rFonts w:ascii="Bookman Old Style" w:hAnsi="Bookman Old Style" w:cs="Times New Roman"/>
          <w:sz w:val="24"/>
          <w:szCs w:val="24"/>
        </w:rPr>
        <w:t xml:space="preserve">такие основополагающие разделы, как: </w:t>
      </w:r>
      <w:r w:rsidRPr="000C6C54">
        <w:rPr>
          <w:rFonts w:ascii="Bookman Old Style" w:hAnsi="Bookman Old Style" w:cs="Times New Roman"/>
          <w:sz w:val="24"/>
          <w:szCs w:val="24"/>
        </w:rPr>
        <w:t>Священное Писание, основное богословие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, </w:t>
      </w:r>
      <w:r w:rsidRPr="000C6C54">
        <w:rPr>
          <w:rFonts w:ascii="Bookman Old Style" w:hAnsi="Bookman Old Style" w:cs="Times New Roman"/>
          <w:sz w:val="24"/>
          <w:szCs w:val="24"/>
        </w:rPr>
        <w:t>л</w:t>
      </w:r>
      <w:r w:rsidR="003B1252" w:rsidRPr="000C6C54">
        <w:rPr>
          <w:rFonts w:ascii="Bookman Old Style" w:hAnsi="Bookman Old Style" w:cs="Times New Roman"/>
          <w:sz w:val="24"/>
          <w:szCs w:val="24"/>
        </w:rPr>
        <w:t>итургика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и литургическое богословие, нравственное богословие, сравнительное богословие, сектоведение.</w:t>
      </w:r>
    </w:p>
    <w:p w:rsidR="003B1252" w:rsidRPr="000C6C54" w:rsidRDefault="003B1252" w:rsidP="003B1252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B1252" w:rsidRPr="000C6C54" w:rsidRDefault="003B1252" w:rsidP="003B125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0C6C54">
        <w:rPr>
          <w:rFonts w:ascii="Bookman Old Style" w:hAnsi="Bookman Old Style" w:cs="Times New Roman"/>
          <w:b/>
          <w:bCs/>
          <w:sz w:val="24"/>
          <w:szCs w:val="24"/>
        </w:rPr>
        <w:t>СОДЕРЖАНИЕ КУРСА</w:t>
      </w:r>
    </w:p>
    <w:p w:rsidR="003B1252" w:rsidRPr="000C6C54" w:rsidRDefault="003B1252" w:rsidP="003B1252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</w:p>
    <w:p w:rsidR="0028569A" w:rsidRPr="000C6C54" w:rsidRDefault="0028569A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C6C54">
        <w:rPr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Священное Писание Ветхого и Нового Завета </w:t>
      </w:r>
      <w:r w:rsidRPr="000C6C54">
        <w:rPr>
          <w:rFonts w:ascii="Bookman Old Style" w:hAnsi="Bookman Old Style" w:cs="Times New Roman"/>
          <w:bCs/>
          <w:sz w:val="24"/>
          <w:szCs w:val="24"/>
        </w:rPr>
        <w:t>Священное Писание христианин читает каждый день своей жизни и всегда находит новые смыслы и актуальность. Поэтому изучение Священной истории и богодухновенных текстов никогда нельзя назвать повторением, даже на одиннадцатом году обучения. Очень важно уметь использовать опыт истолкования библейского текста, накопленный Церковью в Священном Предании. Поэтому Священное Писание в старшей школе часто проходит в русле экзегетики и святоотеческого чтения.</w:t>
      </w:r>
    </w:p>
    <w:p w:rsidR="0028569A" w:rsidRPr="000C6C54" w:rsidRDefault="0028569A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</w:p>
    <w:p w:rsidR="003B1252" w:rsidRPr="000C6C54" w:rsidRDefault="003B1252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0C6C54">
        <w:rPr>
          <w:rFonts w:ascii="Bookman Old Style" w:hAnsi="Bookman Old Style" w:cs="Times New Roman"/>
          <w:b/>
          <w:bCs/>
          <w:sz w:val="24"/>
          <w:szCs w:val="24"/>
          <w:u w:val="single"/>
        </w:rPr>
        <w:t>Основное богословие (апологетика)</w:t>
      </w:r>
      <w:r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="0028569A" w:rsidRPr="000C6C54">
        <w:rPr>
          <w:rFonts w:ascii="Bookman Old Style" w:hAnsi="Bookman Old Style" w:cs="Times New Roman"/>
          <w:sz w:val="24"/>
          <w:szCs w:val="24"/>
        </w:rPr>
        <w:t xml:space="preserve">Значение слова «религия» в церковной и общественной жизни. </w:t>
      </w:r>
      <w:r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>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</w:t>
      </w:r>
      <w:r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>Отличие Церкви от тоталитарной секты.</w:t>
      </w:r>
      <w:r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>Доказательства бытия Бога. Нравственный аргумент. Онтологический аргумент. Космологический аргумент.</w:t>
      </w:r>
      <w:r w:rsidRPr="000C6C54">
        <w:rPr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>Православное учение о душе. Проблема души, ее существования и бессмертия. Отношение христианства к человеческому телу.</w:t>
      </w:r>
      <w:r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>Важность телесной жизни для спасения человека, догматические основания для этог</w:t>
      </w:r>
      <w:r w:rsidR="00836755" w:rsidRPr="000C6C54">
        <w:rPr>
          <w:rFonts w:ascii="Bookman Old Style" w:hAnsi="Bookman Old Style" w:cs="Times New Roman"/>
          <w:sz w:val="24"/>
          <w:szCs w:val="24"/>
        </w:rPr>
        <w:t xml:space="preserve">о - </w:t>
      </w:r>
      <w:proofErr w:type="spellStart"/>
      <w:r w:rsidR="00836755" w:rsidRPr="000C6C54">
        <w:rPr>
          <w:rFonts w:ascii="Bookman Old Style" w:hAnsi="Bookman Old Style" w:cs="Times New Roman"/>
          <w:sz w:val="24"/>
          <w:szCs w:val="24"/>
        </w:rPr>
        <w:t>Боговоплощение</w:t>
      </w:r>
      <w:proofErr w:type="spellEnd"/>
      <w:r w:rsidRPr="000C6C54">
        <w:rPr>
          <w:rFonts w:ascii="Bookman Old Style" w:hAnsi="Bookman Old Style" w:cs="Times New Roman"/>
          <w:sz w:val="24"/>
          <w:szCs w:val="24"/>
        </w:rPr>
        <w:t xml:space="preserve">, Воскресение из мертвых. Уникальность христианства как религии, объясняющей смысл земной жизни человека. </w:t>
      </w:r>
    </w:p>
    <w:p w:rsidR="003B1252" w:rsidRPr="000C6C54" w:rsidRDefault="003B1252" w:rsidP="003B125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</w:p>
    <w:p w:rsidR="003B1252" w:rsidRPr="000C6C54" w:rsidRDefault="0062770C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Литургика и л</w:t>
      </w:r>
      <w:r w:rsidR="003B1252" w:rsidRPr="00BF6229">
        <w:rPr>
          <w:rFonts w:ascii="Bookman Old Style" w:hAnsi="Bookman Old Style" w:cs="Times New Roman"/>
          <w:b/>
          <w:bCs/>
          <w:sz w:val="24"/>
          <w:szCs w:val="24"/>
        </w:rPr>
        <w:t>итургическое богословие</w:t>
      </w:r>
      <w:r w:rsidR="003B1252" w:rsidRPr="000C6C54">
        <w:rPr>
          <w:rFonts w:ascii="Bookman Old Style" w:hAnsi="Bookman Old Style" w:cs="Times New Roman"/>
          <w:b/>
          <w:bCs/>
          <w:sz w:val="24"/>
          <w:szCs w:val="24"/>
          <w:u w:val="single"/>
        </w:rPr>
        <w:t>.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(Богослужения и Таинства). Символический и богословский смысл Таинств Церкви. Богослужение Страстной Седмицы: символика, богословский смысл, основные литургические особенности. </w:t>
      </w:r>
    </w:p>
    <w:p w:rsidR="003B1252" w:rsidRPr="000C6C54" w:rsidRDefault="003B1252" w:rsidP="003B1252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3B1252" w:rsidRPr="000C6C54" w:rsidRDefault="003B1252" w:rsidP="003B1252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F6229">
        <w:rPr>
          <w:rFonts w:ascii="Bookman Old Style" w:hAnsi="Bookman Old Style" w:cs="Times New Roman"/>
          <w:b/>
          <w:bCs/>
          <w:sz w:val="24"/>
          <w:szCs w:val="24"/>
        </w:rPr>
        <w:t>Сравнительное Богословие</w:t>
      </w:r>
      <w:r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="0028569A" w:rsidRPr="000C6C54">
        <w:rPr>
          <w:rFonts w:ascii="Bookman Old Style" w:hAnsi="Bookman Old Style" w:cs="Times New Roman"/>
          <w:sz w:val="24"/>
          <w:szCs w:val="24"/>
        </w:rPr>
        <w:t xml:space="preserve">Основные христианские конфессии и мировые религии. </w:t>
      </w:r>
      <w:r w:rsidRPr="000C6C54">
        <w:rPr>
          <w:rFonts w:ascii="Bookman Old Style" w:hAnsi="Bookman Old Style" w:cs="Times New Roman"/>
          <w:sz w:val="24"/>
          <w:szCs w:val="24"/>
        </w:rPr>
        <w:t>Экуменическое движение.</w:t>
      </w:r>
    </w:p>
    <w:p w:rsidR="003B1252" w:rsidRPr="000C6C54" w:rsidRDefault="003B1252" w:rsidP="00D75C88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F6229">
        <w:rPr>
          <w:rFonts w:ascii="Bookman Old Style" w:hAnsi="Bookman Old Style" w:cs="Times New Roman"/>
          <w:b/>
          <w:bCs/>
          <w:sz w:val="24"/>
          <w:szCs w:val="24"/>
        </w:rPr>
        <w:t>Сектоведение.</w:t>
      </w:r>
      <w:r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Тоталитарные секты: общие понятия. Классификация </w:t>
      </w:r>
      <w:r w:rsidR="00916E7D" w:rsidRPr="000C6C54">
        <w:rPr>
          <w:rFonts w:ascii="Bookman Old Style" w:hAnsi="Bookman Old Style" w:cs="Times New Roman"/>
          <w:sz w:val="24"/>
          <w:szCs w:val="24"/>
        </w:rPr>
        <w:t xml:space="preserve">и обзор </w:t>
      </w:r>
      <w:r w:rsidR="00836755" w:rsidRPr="000C6C54">
        <w:rPr>
          <w:rFonts w:ascii="Bookman Old Style" w:hAnsi="Bookman Old Style" w:cs="Times New Roman"/>
          <w:sz w:val="24"/>
          <w:szCs w:val="24"/>
        </w:rPr>
        <w:t>основных</w:t>
      </w:r>
      <w:r w:rsidR="00916E7D" w:rsidRPr="000C6C54">
        <w:rPr>
          <w:rFonts w:ascii="Bookman Old Style" w:hAnsi="Bookman Old Style" w:cs="Times New Roman"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сект. </w:t>
      </w:r>
      <w:r w:rsidR="00916E7D" w:rsidRPr="000C6C54">
        <w:rPr>
          <w:rFonts w:ascii="Bookman Old Style" w:hAnsi="Bookman Old Style" w:cs="Times New Roman"/>
          <w:sz w:val="24"/>
          <w:szCs w:val="24"/>
        </w:rPr>
        <w:t>Неоязычество и молодежная мистическая литература.</w:t>
      </w:r>
    </w:p>
    <w:p w:rsidR="00836755" w:rsidRPr="000C6C54" w:rsidRDefault="00916E7D" w:rsidP="001660A3">
      <w:pPr>
        <w:spacing w:after="0" w:line="36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BF6229">
        <w:rPr>
          <w:rFonts w:ascii="Bookman Old Style" w:hAnsi="Bookman Old Style" w:cs="Times New Roman"/>
          <w:b/>
          <w:bCs/>
          <w:sz w:val="24"/>
          <w:szCs w:val="24"/>
        </w:rPr>
        <w:t>Нравственное богословие.</w:t>
      </w:r>
      <w:r w:rsidRPr="000C6C54">
        <w:rPr>
          <w:rFonts w:ascii="Bookman Old Style" w:hAnsi="Bookman Old Style" w:cs="Times New Roman"/>
          <w:bCs/>
          <w:sz w:val="24"/>
          <w:szCs w:val="24"/>
          <w:u w:val="single"/>
        </w:rPr>
        <w:t xml:space="preserve">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Божественное откровение как источник нравственного знания.</w:t>
      </w:r>
      <w:r w:rsidR="003B1252"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Грехопадение человека и </w:t>
      </w:r>
      <w:r w:rsidR="000C6C54">
        <w:rPr>
          <w:rFonts w:ascii="Bookman Old Style" w:hAnsi="Bookman Old Style" w:cs="Times New Roman"/>
          <w:sz w:val="24"/>
          <w:szCs w:val="24"/>
        </w:rPr>
        <w:t>искажение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 человеческой природы. </w:t>
      </w:r>
      <w:r w:rsidRPr="000C6C54">
        <w:rPr>
          <w:rFonts w:ascii="Bookman Old Style" w:hAnsi="Bookman Old Style" w:cs="Times New Roman"/>
          <w:sz w:val="24"/>
          <w:szCs w:val="24"/>
        </w:rPr>
        <w:t>Религиозное и философское понятия свободы и воли.</w:t>
      </w:r>
      <w:r w:rsidR="001660A3" w:rsidRPr="000C6C54">
        <w:rPr>
          <w:rFonts w:ascii="Bookman Old Style" w:hAnsi="Bookman Old Style" w:cs="Times New Roman"/>
          <w:sz w:val="24"/>
          <w:szCs w:val="24"/>
        </w:rPr>
        <w:t xml:space="preserve"> 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Нравственный путь.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Начала аскетической жизни. Любовь к ближнему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.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Свойства любви. Любовь к Богу и ближнему в их взаимодействии.</w:t>
      </w:r>
      <w:r w:rsidR="003B1252" w:rsidRPr="000C6C54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1660A3" w:rsidRPr="000C6C54">
        <w:rPr>
          <w:rFonts w:ascii="Bookman Old Style" w:hAnsi="Bookman Old Style" w:cs="Times New Roman"/>
          <w:sz w:val="24"/>
          <w:szCs w:val="24"/>
        </w:rPr>
        <w:t>Семейная этика.</w:t>
      </w:r>
      <w:r w:rsidRPr="000C6C54">
        <w:rPr>
          <w:rFonts w:ascii="Bookman Old Style" w:hAnsi="Bookman Old Style" w:cs="Times New Roman"/>
          <w:sz w:val="24"/>
          <w:szCs w:val="24"/>
        </w:rPr>
        <w:t xml:space="preserve"> Антропология. Христос как </w:t>
      </w:r>
      <w:r w:rsidR="003B1252" w:rsidRPr="000C6C54">
        <w:rPr>
          <w:rFonts w:ascii="Bookman Old Style" w:hAnsi="Bookman Old Style" w:cs="Times New Roman"/>
          <w:sz w:val="24"/>
          <w:szCs w:val="24"/>
        </w:rPr>
        <w:t>второй Адам.</w:t>
      </w:r>
      <w:r w:rsidR="001660A3" w:rsidRPr="000C6C54">
        <w:rPr>
          <w:rFonts w:ascii="Bookman Old Style" w:hAnsi="Bookman Old Style" w:cs="Times New Roman"/>
          <w:sz w:val="24"/>
          <w:szCs w:val="24"/>
        </w:rPr>
        <w:t xml:space="preserve"> 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Иисус Христос - образец нравственной жизни. </w:t>
      </w:r>
      <w:r w:rsidR="001660A3" w:rsidRPr="000C6C54">
        <w:rPr>
          <w:rFonts w:ascii="Bookman Old Style" w:hAnsi="Bookman Old Style" w:cs="Times New Roman"/>
          <w:sz w:val="24"/>
          <w:szCs w:val="24"/>
        </w:rPr>
        <w:t xml:space="preserve">Уподобление Христу. </w:t>
      </w:r>
      <w:r w:rsidR="003B1252" w:rsidRPr="000C6C54">
        <w:rPr>
          <w:rFonts w:ascii="Bookman Old Style" w:hAnsi="Bookman Old Style" w:cs="Times New Roman"/>
          <w:sz w:val="24"/>
          <w:szCs w:val="24"/>
        </w:rPr>
        <w:t xml:space="preserve">Общественная нравственность. Этика общественного служения. Добродетели современного христианина. </w:t>
      </w:r>
      <w:r w:rsidRPr="000C6C54">
        <w:rPr>
          <w:rFonts w:ascii="Bookman Old Style" w:hAnsi="Bookman Old Style" w:cs="Times New Roman"/>
          <w:sz w:val="24"/>
          <w:szCs w:val="24"/>
        </w:rPr>
        <w:t>Социа</w:t>
      </w:r>
      <w:r w:rsidR="001660A3" w:rsidRPr="000C6C54">
        <w:rPr>
          <w:rFonts w:ascii="Bookman Old Style" w:hAnsi="Bookman Old Style" w:cs="Times New Roman"/>
          <w:sz w:val="24"/>
          <w:szCs w:val="24"/>
        </w:rPr>
        <w:t>льная работа и служение ближним.</w:t>
      </w:r>
      <w:r w:rsidR="00836755" w:rsidRPr="000C6C54">
        <w:rPr>
          <w:rFonts w:ascii="Bookman Old Style" w:hAnsi="Bookman Old Style" w:cs="Times New Roman"/>
          <w:sz w:val="24"/>
          <w:szCs w:val="24"/>
        </w:rPr>
        <w:t xml:space="preserve"> </w:t>
      </w:r>
      <w:r w:rsidR="001660A3" w:rsidRPr="000C6C54">
        <w:rPr>
          <w:rFonts w:ascii="Bookman Old Style" w:hAnsi="Bookman Old Style" w:cs="Times New Roman"/>
          <w:sz w:val="24"/>
          <w:szCs w:val="24"/>
        </w:rPr>
        <w:t>Телесное здоровье,</w:t>
      </w:r>
      <w:r w:rsidR="00836755" w:rsidRPr="000C6C54">
        <w:rPr>
          <w:rFonts w:ascii="Bookman Old Style" w:hAnsi="Bookman Old Style" w:cs="Times New Roman"/>
          <w:sz w:val="24"/>
          <w:szCs w:val="24"/>
        </w:rPr>
        <w:t xml:space="preserve"> мнения отцов Це</w:t>
      </w:r>
      <w:r w:rsidR="001660A3" w:rsidRPr="000C6C54">
        <w:rPr>
          <w:rFonts w:ascii="Bookman Old Style" w:hAnsi="Bookman Old Style" w:cs="Times New Roman"/>
          <w:sz w:val="24"/>
          <w:szCs w:val="24"/>
        </w:rPr>
        <w:t>ркви о</w:t>
      </w:r>
      <w:r w:rsidR="00836755" w:rsidRPr="000C6C54">
        <w:rPr>
          <w:rFonts w:ascii="Bookman Old Style" w:hAnsi="Bookman Old Style" w:cs="Times New Roman"/>
          <w:sz w:val="24"/>
          <w:szCs w:val="24"/>
        </w:rPr>
        <w:t xml:space="preserve"> теле, как о храме Божием </w:t>
      </w:r>
      <w:r w:rsidR="001660A3" w:rsidRPr="000C6C54">
        <w:rPr>
          <w:rFonts w:ascii="Bookman Old Style" w:hAnsi="Bookman Old Style" w:cs="Times New Roman"/>
          <w:sz w:val="24"/>
          <w:szCs w:val="24"/>
        </w:rPr>
        <w:t xml:space="preserve">и о сосуде благодати. </w:t>
      </w:r>
      <w:r w:rsidR="00836755" w:rsidRPr="000C6C54">
        <w:rPr>
          <w:rFonts w:ascii="Bookman Old Style" w:hAnsi="Bookman Old Style" w:cs="Times New Roman"/>
          <w:sz w:val="24"/>
          <w:szCs w:val="24"/>
        </w:rPr>
        <w:t>Телесная чистота, целомудрие и православное учение о браке.</w:t>
      </w:r>
    </w:p>
    <w:p w:rsidR="004B2A0C" w:rsidRPr="004B2A0C" w:rsidRDefault="004B2A0C" w:rsidP="00916E7D">
      <w:pPr>
        <w:spacing w:after="0" w:line="360" w:lineRule="auto"/>
        <w:jc w:val="both"/>
        <w:rPr>
          <w:rFonts w:ascii="Bookman Old Style" w:hAnsi="Bookman Old Style" w:cs="Times New Roman"/>
          <w:b/>
          <w:bCs/>
          <w:sz w:val="26"/>
          <w:szCs w:val="26"/>
          <w:u w:val="single"/>
        </w:rPr>
      </w:pPr>
    </w:p>
    <w:p w:rsidR="004B2A0C" w:rsidRPr="00D75C88" w:rsidRDefault="004B2A0C">
      <w:pPr>
        <w:rPr>
          <w:rFonts w:ascii="Bookman Old Style" w:hAnsi="Bookman Old Style"/>
          <w:b/>
          <w:sz w:val="24"/>
          <w:szCs w:val="24"/>
        </w:rPr>
      </w:pPr>
      <w:r w:rsidRPr="00D75C88">
        <w:rPr>
          <w:rFonts w:ascii="Bookman Old Style" w:hAnsi="Bookman Old Style"/>
          <w:b/>
          <w:sz w:val="24"/>
          <w:szCs w:val="24"/>
        </w:rPr>
        <w:t>Примерное календарно-тематическое планирование по классам (старшая школа) из расчета 34 учебных часа в год</w:t>
      </w:r>
    </w:p>
    <w:p w:rsidR="004B2A0C" w:rsidRDefault="004B2A0C">
      <w:pPr>
        <w:rPr>
          <w:rFonts w:ascii="Bookman Old Style" w:hAnsi="Bookman Old Style"/>
          <w:b/>
          <w:sz w:val="24"/>
          <w:szCs w:val="24"/>
        </w:rPr>
      </w:pPr>
      <w:r w:rsidRPr="001660A3">
        <w:rPr>
          <w:rFonts w:ascii="Bookman Old Style" w:hAnsi="Bookman Old Style"/>
          <w:b/>
          <w:sz w:val="24"/>
          <w:szCs w:val="24"/>
        </w:rPr>
        <w:t xml:space="preserve">10 класс </w:t>
      </w:r>
    </w:p>
    <w:p w:rsidR="001376A2" w:rsidRDefault="001376A2">
      <w:pPr>
        <w:rPr>
          <w:rFonts w:ascii="Bookman Old Style" w:hAnsi="Bookman Old Style"/>
          <w:sz w:val="24"/>
          <w:szCs w:val="24"/>
        </w:rPr>
      </w:pPr>
      <w:r w:rsidRPr="001376A2">
        <w:rPr>
          <w:rFonts w:ascii="Bookman Old Style" w:hAnsi="Bookman Old Style"/>
          <w:sz w:val="24"/>
          <w:szCs w:val="24"/>
        </w:rPr>
        <w:t xml:space="preserve">В десятом классе </w:t>
      </w:r>
      <w:r>
        <w:rPr>
          <w:rFonts w:ascii="Bookman Old Style" w:hAnsi="Bookman Old Style"/>
          <w:sz w:val="24"/>
          <w:szCs w:val="24"/>
        </w:rPr>
        <w:t xml:space="preserve">разговор вновь идет об основополагающих истинах христианства, начиная от факта существования Бога до особенностей православной экклесиологии и церковной традиции. Второе полугодие посвящено введению в сравнительное богословие. </w:t>
      </w:r>
    </w:p>
    <w:p w:rsidR="001660A3" w:rsidRDefault="001376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качестве домашних заданий и контрольных срезов знаний учащиеся готовят собственные проекты по пройденным темам и защищают их. Уроки проходят в форме диспутов, дискуссий, споров о вере, один раз разыгрываем даже суд инквизиции.</w:t>
      </w:r>
    </w:p>
    <w:p w:rsidR="001376A2" w:rsidRPr="001376A2" w:rsidRDefault="001376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Основным учебным пособием в первом полугодии служит </w:t>
      </w:r>
      <w:proofErr w:type="spellStart"/>
      <w:r>
        <w:rPr>
          <w:rFonts w:ascii="Bookman Old Style" w:hAnsi="Bookman Old Style"/>
          <w:sz w:val="24"/>
          <w:szCs w:val="24"/>
        </w:rPr>
        <w:t>Катихизис</w:t>
      </w:r>
      <w:proofErr w:type="spellEnd"/>
      <w:r>
        <w:rPr>
          <w:rFonts w:ascii="Bookman Old Style" w:hAnsi="Bookman Old Style"/>
          <w:sz w:val="24"/>
          <w:szCs w:val="24"/>
        </w:rPr>
        <w:t xml:space="preserve"> митр. Филарета (Дроздова), во втором -  учеб</w:t>
      </w:r>
      <w:r w:rsidR="00E7181C">
        <w:rPr>
          <w:rFonts w:ascii="Bookman Old Style" w:hAnsi="Bookman Old Style"/>
          <w:sz w:val="24"/>
          <w:szCs w:val="24"/>
        </w:rPr>
        <w:t>ник сравнительного богословия. Учащимся р</w:t>
      </w:r>
      <w:r>
        <w:rPr>
          <w:rFonts w:ascii="Bookman Old Style" w:hAnsi="Bookman Old Style"/>
          <w:sz w:val="24"/>
          <w:szCs w:val="24"/>
        </w:rPr>
        <w:t>екомендовано на каждый урок приносить</w:t>
      </w:r>
      <w:r w:rsidR="00D75C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75C88">
        <w:rPr>
          <w:rFonts w:ascii="Bookman Old Style" w:hAnsi="Bookman Old Style"/>
          <w:sz w:val="24"/>
          <w:szCs w:val="24"/>
        </w:rPr>
        <w:t>Священое</w:t>
      </w:r>
      <w:proofErr w:type="spellEnd"/>
      <w:r w:rsidR="00D75C88">
        <w:rPr>
          <w:rFonts w:ascii="Bookman Old Style" w:hAnsi="Bookman Old Style"/>
          <w:sz w:val="24"/>
          <w:szCs w:val="24"/>
        </w:rPr>
        <w:t xml:space="preserve"> Писание </w:t>
      </w:r>
      <w:r w:rsidR="00D75C88">
        <w:rPr>
          <w:rFonts w:ascii="Bookman Old Style" w:hAnsi="Bookman Old Style"/>
          <w:sz w:val="24"/>
          <w:szCs w:val="24"/>
        </w:rPr>
        <w:lastRenderedPageBreak/>
        <w:t>Нового Завета и аргументированно приво</w:t>
      </w:r>
      <w:r w:rsidR="00E7181C">
        <w:rPr>
          <w:rFonts w:ascii="Bookman Old Style" w:hAnsi="Bookman Old Style"/>
          <w:sz w:val="24"/>
          <w:szCs w:val="24"/>
        </w:rPr>
        <w:t>дить актуальные цитаты, а педагогу рекомендовано</w:t>
      </w:r>
      <w:r w:rsidR="00D75C88">
        <w:rPr>
          <w:rFonts w:ascii="Bookman Old Style" w:hAnsi="Bookman Old Style"/>
          <w:sz w:val="24"/>
          <w:szCs w:val="24"/>
        </w:rPr>
        <w:t xml:space="preserve"> проводить пятиминутные тестовые задания по пройденным в предыдущие годы темам.</w:t>
      </w:r>
    </w:p>
    <w:tbl>
      <w:tblPr>
        <w:tblStyle w:val="a7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4819"/>
      </w:tblGrid>
      <w:tr w:rsidR="00325C4D" w:rsidTr="00D75C88">
        <w:tc>
          <w:tcPr>
            <w:tcW w:w="3403" w:type="dxa"/>
          </w:tcPr>
          <w:p w:rsidR="00325C4D" w:rsidRPr="00325C4D" w:rsidRDefault="00325C4D" w:rsidP="00325C4D">
            <w:pPr>
              <w:pStyle w:val="a8"/>
              <w:rPr>
                <w:rFonts w:ascii="Bookman Old Style" w:hAnsi="Bookman Old Style"/>
                <w:i/>
                <w:sz w:val="24"/>
                <w:szCs w:val="24"/>
              </w:rPr>
            </w:pPr>
            <w:r w:rsidRPr="00325C4D">
              <w:rPr>
                <w:rFonts w:ascii="Bookman Old Style" w:hAnsi="Bookman Old Style"/>
                <w:i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25C4D" w:rsidRPr="00325C4D" w:rsidRDefault="00325C4D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25C4D">
              <w:rPr>
                <w:rFonts w:ascii="Bookman Old Style" w:hAnsi="Bookman Old Style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</w:tcPr>
          <w:p w:rsidR="00325C4D" w:rsidRPr="00325C4D" w:rsidRDefault="00325C4D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325C4D">
              <w:rPr>
                <w:rFonts w:ascii="Bookman Old Style" w:hAnsi="Bookman Old Style"/>
                <w:i/>
                <w:sz w:val="24"/>
                <w:szCs w:val="24"/>
              </w:rPr>
              <w:t>Содержание темы</w:t>
            </w:r>
          </w:p>
        </w:tc>
      </w:tr>
      <w:tr w:rsidR="004B2A0C" w:rsidTr="00D75C88">
        <w:tc>
          <w:tcPr>
            <w:tcW w:w="3403" w:type="dxa"/>
          </w:tcPr>
          <w:p w:rsidR="004B2A0C" w:rsidRDefault="004B2A0C" w:rsidP="004B2A0C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 смысле жизни. Атеизм и религия</w:t>
            </w:r>
            <w:r w:rsidR="005861E0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4B2A0C" w:rsidRPr="004B2A0C" w:rsidRDefault="004B2A0C" w:rsidP="004B2A0C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A0C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2A0C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Смысл жизни на примере литер</w:t>
            </w:r>
            <w:r w:rsidR="001660A3">
              <w:rPr>
                <w:rFonts w:ascii="Bookman Old Style" w:hAnsi="Bookman Old Style"/>
                <w:sz w:val="24"/>
                <w:szCs w:val="24"/>
              </w:rPr>
              <w:t>атуры и курса обществознания. Разбор атеистических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гипотез</w:t>
            </w:r>
          </w:p>
        </w:tc>
      </w:tr>
      <w:tr w:rsidR="004B2A0C" w:rsidTr="00D75C88">
        <w:tc>
          <w:tcPr>
            <w:tcW w:w="3403" w:type="dxa"/>
          </w:tcPr>
          <w:p w:rsidR="004B2A0C" w:rsidRPr="004B2A0C" w:rsidRDefault="001660A3" w:rsidP="004B2A0C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Существование Бога</w:t>
            </w:r>
          </w:p>
        </w:tc>
        <w:tc>
          <w:tcPr>
            <w:tcW w:w="1276" w:type="dxa"/>
          </w:tcPr>
          <w:p w:rsidR="004B2A0C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2A0C" w:rsidRDefault="004B2A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Аргументы. Некоторые затруднений разума на пути к вере</w:t>
            </w:r>
          </w:p>
        </w:tc>
      </w:tr>
      <w:tr w:rsidR="004B2A0C" w:rsidTr="00D75C88">
        <w:tc>
          <w:tcPr>
            <w:tcW w:w="3403" w:type="dxa"/>
          </w:tcPr>
          <w:p w:rsidR="004B2A0C" w:rsidRP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Божественное откровение</w:t>
            </w:r>
          </w:p>
        </w:tc>
        <w:tc>
          <w:tcPr>
            <w:tcW w:w="1276" w:type="dxa"/>
          </w:tcPr>
          <w:p w:rsidR="004B2A0C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2A0C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Введение в догматическое богословие</w:t>
            </w:r>
          </w:p>
        </w:tc>
      </w:tr>
      <w:tr w:rsidR="004B2A0C" w:rsidTr="00D75C88">
        <w:tc>
          <w:tcPr>
            <w:tcW w:w="3403" w:type="dxa"/>
          </w:tcPr>
          <w:p w:rsidR="004B2A0C" w:rsidRP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Священное Писание</w:t>
            </w:r>
          </w:p>
        </w:tc>
        <w:tc>
          <w:tcPr>
            <w:tcW w:w="1276" w:type="dxa"/>
          </w:tcPr>
          <w:p w:rsidR="004B2A0C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2A0C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Формулировки о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богодухновенности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св. Писания. Святые отцы о Библии</w:t>
            </w:r>
          </w:p>
        </w:tc>
      </w:tr>
      <w:tr w:rsidR="004B2A0C" w:rsidTr="00D75C88">
        <w:tc>
          <w:tcPr>
            <w:tcW w:w="3403" w:type="dxa"/>
          </w:tcPr>
          <w:p w:rsidR="004B2A0C" w:rsidRP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Священное Предание</w:t>
            </w:r>
          </w:p>
        </w:tc>
        <w:tc>
          <w:tcPr>
            <w:tcW w:w="1276" w:type="dxa"/>
          </w:tcPr>
          <w:p w:rsidR="004B2A0C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2A0C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Виды Священного Предания. Протестантизм отрицает предание, в чем его ошибка</w:t>
            </w:r>
          </w:p>
        </w:tc>
      </w:tr>
      <w:tr w:rsidR="004B2A0C" w:rsidTr="00D75C88">
        <w:tc>
          <w:tcPr>
            <w:tcW w:w="3403" w:type="dxa"/>
          </w:tcPr>
          <w:p w:rsidR="004B2A0C" w:rsidRP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Понятие догмата.</w:t>
            </w:r>
          </w:p>
        </w:tc>
        <w:tc>
          <w:tcPr>
            <w:tcW w:w="1276" w:type="dxa"/>
          </w:tcPr>
          <w:p w:rsidR="004B2A0C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2A0C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Основные догматы Церкви. Догматы и богословские мнения.</w:t>
            </w:r>
          </w:p>
        </w:tc>
      </w:tr>
      <w:tr w:rsidR="004B2A0C" w:rsidTr="00D75C88">
        <w:tc>
          <w:tcPr>
            <w:tcW w:w="3403" w:type="dxa"/>
          </w:tcPr>
          <w:p w:rsidR="004B2A0C" w:rsidRP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Бог-Троица. </w:t>
            </w:r>
          </w:p>
        </w:tc>
        <w:tc>
          <w:tcPr>
            <w:tcW w:w="1276" w:type="dxa"/>
          </w:tcPr>
          <w:p w:rsidR="004B2A0C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2A0C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Сущностные и ипостасные свойства Божии.</w:t>
            </w:r>
          </w:p>
        </w:tc>
      </w:tr>
      <w:tr w:rsidR="004B2A0C" w:rsidTr="00D75C88">
        <w:tc>
          <w:tcPr>
            <w:tcW w:w="3403" w:type="dxa"/>
          </w:tcPr>
          <w:p w:rsidR="004B2A0C" w:rsidRP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Бог – Творец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Промыслитель</w:t>
            </w:r>
            <w:proofErr w:type="spellEnd"/>
          </w:p>
        </w:tc>
        <w:tc>
          <w:tcPr>
            <w:tcW w:w="1276" w:type="dxa"/>
          </w:tcPr>
          <w:p w:rsidR="004B2A0C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B2A0C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Любовь Божия к Своему творению. Ангельский мир.</w:t>
            </w:r>
          </w:p>
        </w:tc>
      </w:tr>
      <w:tr w:rsidR="005861E0" w:rsidTr="00D75C88">
        <w:tc>
          <w:tcPr>
            <w:tcW w:w="3403" w:type="dxa"/>
          </w:tcPr>
          <w:p w:rsid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Видимый мир. Человек.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Состав человеческой природы.</w:t>
            </w:r>
          </w:p>
        </w:tc>
      </w:tr>
      <w:tr w:rsidR="005861E0" w:rsidTr="00D75C88">
        <w:tc>
          <w:tcPr>
            <w:tcW w:w="3403" w:type="dxa"/>
          </w:tcPr>
          <w:p w:rsid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Состояние человека до грехопадения. Грехопадение.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Последствия грехопадения</w:t>
            </w:r>
          </w:p>
        </w:tc>
      </w:tr>
      <w:tr w:rsidR="005861E0" w:rsidTr="00D75C88">
        <w:tc>
          <w:tcPr>
            <w:tcW w:w="3403" w:type="dxa"/>
          </w:tcPr>
          <w:p w:rsid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Христос - Спаситель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Христос – Бог и человек</w:t>
            </w:r>
          </w:p>
        </w:tc>
      </w:tr>
      <w:tr w:rsidR="005861E0" w:rsidTr="00D75C88">
        <w:tc>
          <w:tcPr>
            <w:tcW w:w="3403" w:type="dxa"/>
          </w:tcPr>
          <w:p w:rsid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Сотериология</w:t>
            </w:r>
          </w:p>
          <w:p w:rsidR="005861E0" w:rsidRDefault="005861E0" w:rsidP="001660A3">
            <w:pPr>
              <w:pStyle w:val="a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1660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Учение Церкви о спасении</w:t>
            </w:r>
          </w:p>
        </w:tc>
      </w:tr>
      <w:tr w:rsidR="001660A3" w:rsidTr="00D75C88">
        <w:tc>
          <w:tcPr>
            <w:tcW w:w="3403" w:type="dxa"/>
          </w:tcPr>
          <w:p w:rsidR="001660A3" w:rsidRDefault="001660A3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Экклесиология</w:t>
            </w:r>
          </w:p>
        </w:tc>
        <w:tc>
          <w:tcPr>
            <w:tcW w:w="1276" w:type="dxa"/>
          </w:tcPr>
          <w:p w:rsidR="001660A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660A3" w:rsidRDefault="001660A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Православное учение о Церкви</w:t>
            </w:r>
          </w:p>
        </w:tc>
      </w:tr>
      <w:tr w:rsidR="005861E0" w:rsidTr="00D75C88">
        <w:tc>
          <w:tcPr>
            <w:tcW w:w="3403" w:type="dxa"/>
          </w:tcPr>
          <w:p w:rsidR="005861E0" w:rsidRDefault="005861E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Почитание мощей икон. Административное устройство Церкви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Ученические проекты на заданную тему</w:t>
            </w:r>
          </w:p>
        </w:tc>
      </w:tr>
      <w:tr w:rsidR="005861E0" w:rsidTr="00D75C88">
        <w:tc>
          <w:tcPr>
            <w:tcW w:w="3403" w:type="dxa"/>
          </w:tcPr>
          <w:p w:rsidR="005861E0" w:rsidRDefault="005861E0" w:rsidP="00CA73F6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Таинства </w:t>
            </w:r>
            <w:r w:rsidR="00CA73F6">
              <w:rPr>
                <w:rFonts w:ascii="Bookman Old Style" w:hAnsi="Bookman Old Style"/>
                <w:sz w:val="24"/>
                <w:szCs w:val="24"/>
              </w:rPr>
              <w:t>Церкви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CA73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Смысл, установление.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Чинопоследование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та</w:t>
            </w:r>
            <w:r w:rsidR="00D75C88"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нств.</w:t>
            </w:r>
          </w:p>
        </w:tc>
      </w:tr>
      <w:tr w:rsidR="005861E0" w:rsidTr="00D75C88">
        <w:tc>
          <w:tcPr>
            <w:tcW w:w="3403" w:type="dxa"/>
          </w:tcPr>
          <w:p w:rsidR="005861E0" w:rsidRDefault="00CA73F6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Аскетика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CA73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Монашество, добродетельная жизнь</w:t>
            </w:r>
          </w:p>
        </w:tc>
      </w:tr>
      <w:tr w:rsidR="005861E0" w:rsidTr="00D75C88">
        <w:tc>
          <w:tcPr>
            <w:tcW w:w="3403" w:type="dxa"/>
          </w:tcPr>
          <w:p w:rsidR="005861E0" w:rsidRDefault="00CA73F6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5861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861E0" w:rsidTr="00D75C88">
        <w:tc>
          <w:tcPr>
            <w:tcW w:w="3403" w:type="dxa"/>
          </w:tcPr>
          <w:p w:rsidR="005861E0" w:rsidRDefault="00CA73F6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ересей и вселенских соборов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CA73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Хронология и краткая история</w:t>
            </w:r>
          </w:p>
        </w:tc>
      </w:tr>
      <w:tr w:rsidR="005861E0" w:rsidTr="00D75C88">
        <w:tc>
          <w:tcPr>
            <w:tcW w:w="3403" w:type="dxa"/>
          </w:tcPr>
          <w:p w:rsidR="005861E0" w:rsidRDefault="00CA73F6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Православная Церковь –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хринительница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полноты истины</w:t>
            </w:r>
          </w:p>
        </w:tc>
        <w:tc>
          <w:tcPr>
            <w:tcW w:w="1276" w:type="dxa"/>
          </w:tcPr>
          <w:p w:rsidR="005861E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5861E0" w:rsidRDefault="00CA73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Догматическое богословие</w:t>
            </w:r>
          </w:p>
        </w:tc>
      </w:tr>
      <w:tr w:rsidR="00CA73F6" w:rsidTr="00D75C88">
        <w:tc>
          <w:tcPr>
            <w:tcW w:w="3403" w:type="dxa"/>
          </w:tcPr>
          <w:p w:rsidR="00CA73F6" w:rsidRDefault="00CA73F6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Нехалкидонитские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Церкви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</w:t>
            </w:r>
            <w:r w:rsidR="00BF6229">
              <w:rPr>
                <w:rFonts w:ascii="Bookman Old Style" w:hAnsi="Bookman Old Style"/>
                <w:sz w:val="24"/>
                <w:szCs w:val="24"/>
              </w:rPr>
              <w:t>ревние церкви в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современности (Армянская, Коптская. Эфиопская)</w:t>
            </w:r>
          </w:p>
        </w:tc>
      </w:tr>
      <w:tr w:rsidR="00CA73F6" w:rsidTr="00D75C88">
        <w:tc>
          <w:tcPr>
            <w:tcW w:w="3403" w:type="dxa"/>
          </w:tcPr>
          <w:p w:rsidR="00CA73F6" w:rsidRDefault="00CA73F6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Церковный раскол 1054 г и возникновение Католичества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A73F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История </w:t>
            </w:r>
          </w:p>
        </w:tc>
      </w:tr>
      <w:tr w:rsidR="00CA73F6" w:rsidTr="00D75C88">
        <w:tc>
          <w:tcPr>
            <w:tcW w:w="3403" w:type="dxa"/>
          </w:tcPr>
          <w:p w:rsidR="00CA73F6" w:rsidRDefault="00CA73F6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Католичество. Догматика.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Сравнительное богословие</w:t>
            </w:r>
          </w:p>
        </w:tc>
      </w:tr>
      <w:tr w:rsidR="00CA73F6" w:rsidTr="00D75C88">
        <w:tc>
          <w:tcPr>
            <w:tcW w:w="3403" w:type="dxa"/>
          </w:tcPr>
          <w:p w:rsidR="00CA73F6" w:rsidRDefault="00C312C0" w:rsidP="00D75C88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Католичество.</w:t>
            </w:r>
            <w:r w:rsidR="00D75C88">
              <w:rPr>
                <w:rFonts w:ascii="Bookman Old Style" w:hAnsi="Bookman Old Style"/>
                <w:sz w:val="24"/>
                <w:szCs w:val="24"/>
              </w:rPr>
              <w:t xml:space="preserve"> Культура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Сравнительное богословие</w:t>
            </w:r>
            <w:r w:rsidR="00D75C88">
              <w:rPr>
                <w:rFonts w:ascii="Bookman Old Style" w:hAnsi="Bookman Old Style"/>
                <w:sz w:val="24"/>
                <w:szCs w:val="24"/>
              </w:rPr>
              <w:t xml:space="preserve"> Основные памятники культуры и административное устройство</w:t>
            </w:r>
          </w:p>
        </w:tc>
      </w:tr>
      <w:tr w:rsidR="00CA73F6" w:rsidTr="00D75C88">
        <w:trPr>
          <w:trHeight w:val="1216"/>
        </w:trPr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Католическое мисси</w:t>
            </w:r>
            <w:r w:rsidR="00B461F5"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нерство и современные ветви РКЦ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Прозелитизм и современные взаимоотношения</w:t>
            </w:r>
          </w:p>
        </w:tc>
      </w:tr>
      <w:tr w:rsidR="00CA73F6" w:rsidTr="00D75C88">
        <w:trPr>
          <w:trHeight w:val="982"/>
        </w:trPr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Защита проекта по теме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«католичество и история церкви»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CA73F6" w:rsidRDefault="00CA73F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73F6" w:rsidTr="00D75C88">
        <w:tc>
          <w:tcPr>
            <w:tcW w:w="3403" w:type="dxa"/>
          </w:tcPr>
          <w:p w:rsidR="00CA73F6" w:rsidRDefault="00C312C0" w:rsidP="00C312C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Мартин Лютер и его тезисы. Религиозные войны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Возникновение протестантизма</w:t>
            </w:r>
          </w:p>
        </w:tc>
      </w:tr>
      <w:tr w:rsidR="00CA73F6" w:rsidTr="00D75C88"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Лютеранство и кальвинизм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Сравнительное богословие</w:t>
            </w:r>
          </w:p>
        </w:tc>
      </w:tr>
      <w:tr w:rsidR="00CA73F6" w:rsidTr="00D75C88"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Англиканство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Сравнительное богословие</w:t>
            </w:r>
          </w:p>
        </w:tc>
      </w:tr>
      <w:tr w:rsidR="00CA73F6" w:rsidTr="00D75C88"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Баптизм и другие протестантские секты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Сравнительное </w:t>
            </w:r>
            <w:r w:rsidR="00D75C88">
              <w:rPr>
                <w:rFonts w:ascii="Bookman Old Style" w:hAnsi="Bookman Old Style"/>
                <w:sz w:val="24"/>
                <w:szCs w:val="24"/>
              </w:rPr>
              <w:t>богословие</w:t>
            </w:r>
          </w:p>
        </w:tc>
      </w:tr>
      <w:tr w:rsidR="00CA73F6" w:rsidTr="00D75C88"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Культура</w:t>
            </w:r>
            <w:r w:rsidR="001376A2">
              <w:rPr>
                <w:rFonts w:ascii="Bookman Old Style" w:hAnsi="Bookman Old Style"/>
                <w:sz w:val="24"/>
                <w:szCs w:val="24"/>
              </w:rPr>
              <w:t xml:space="preserve"> и литература протестантизма. Ми</w:t>
            </w:r>
            <w:r>
              <w:rPr>
                <w:rFonts w:ascii="Bookman Old Style" w:hAnsi="Bookman Old Style"/>
                <w:sz w:val="24"/>
                <w:szCs w:val="24"/>
              </w:rPr>
              <w:t>ссионерство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Прозелитизм и современные взаимоотношения</w:t>
            </w:r>
          </w:p>
        </w:tc>
      </w:tr>
      <w:tr w:rsidR="00CA73F6" w:rsidTr="00D75C88">
        <w:tc>
          <w:tcPr>
            <w:tcW w:w="3403" w:type="dxa"/>
          </w:tcPr>
          <w:p w:rsidR="00CA73F6" w:rsidRDefault="00D75C88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Сектантство</w:t>
            </w:r>
            <w:r w:rsidR="00C312C0">
              <w:rPr>
                <w:rFonts w:ascii="Bookman Old Style" w:hAnsi="Bookman Old Style"/>
                <w:sz w:val="24"/>
                <w:szCs w:val="24"/>
              </w:rPr>
              <w:t>. История вопроса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Сектоведение</w:t>
            </w:r>
          </w:p>
        </w:tc>
      </w:tr>
      <w:tr w:rsidR="00CA73F6" w:rsidTr="00D75C88"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Тоталитарные секты обзор.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Сектоведение</w:t>
            </w:r>
          </w:p>
        </w:tc>
      </w:tr>
      <w:tr w:rsidR="00CA73F6" w:rsidTr="00D75C88"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Современные сектантские движения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Сектоведение</w:t>
            </w:r>
          </w:p>
        </w:tc>
      </w:tr>
      <w:tr w:rsidR="00CA73F6" w:rsidTr="00D75C88">
        <w:tc>
          <w:tcPr>
            <w:tcW w:w="3403" w:type="dxa"/>
          </w:tcPr>
          <w:p w:rsidR="00CA73F6" w:rsidRDefault="00C312C0" w:rsidP="005861E0">
            <w:pPr>
              <w:pStyle w:val="a8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Защита проекта по темам «протестантизм и сектантство</w:t>
            </w:r>
            <w:r w:rsidRPr="00C312C0"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CA73F6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A73F6" w:rsidRDefault="00C312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Годовые и итоговые оценки</w:t>
            </w:r>
          </w:p>
        </w:tc>
      </w:tr>
    </w:tbl>
    <w:p w:rsidR="00C312C0" w:rsidRDefault="00C312C0">
      <w:pPr>
        <w:rPr>
          <w:rFonts w:ascii="Bookman Old Style" w:hAnsi="Bookman Old Style"/>
          <w:sz w:val="24"/>
          <w:szCs w:val="24"/>
        </w:rPr>
      </w:pPr>
    </w:p>
    <w:p w:rsidR="00C312C0" w:rsidRPr="00D75C88" w:rsidRDefault="00C312C0">
      <w:pPr>
        <w:rPr>
          <w:rFonts w:ascii="Bookman Old Style" w:hAnsi="Bookman Old Style"/>
          <w:b/>
          <w:sz w:val="24"/>
          <w:szCs w:val="24"/>
        </w:rPr>
      </w:pPr>
      <w:r w:rsidRPr="00D75C88">
        <w:rPr>
          <w:rFonts w:ascii="Bookman Old Style" w:hAnsi="Bookman Old Style"/>
          <w:b/>
          <w:sz w:val="24"/>
          <w:szCs w:val="24"/>
        </w:rPr>
        <w:t>11 класс 34 часа</w:t>
      </w:r>
    </w:p>
    <w:p w:rsidR="001376A2" w:rsidRDefault="001376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Если в 10-м классе программа спускалась «от горнего к дольнему», начиная с учения о Боге и заканчивая заблуждениями инославной философии, то в 11-м классе вектор направляется в обратную сторону. Мы начинаем с разго</w:t>
      </w:r>
      <w:r w:rsidR="006D14AB">
        <w:rPr>
          <w:rFonts w:ascii="Bookman Old Style" w:hAnsi="Bookman Old Style"/>
          <w:sz w:val="24"/>
          <w:szCs w:val="24"/>
        </w:rPr>
        <w:t xml:space="preserve">вора о мире и светской культуре, далее изучаем мировые </w:t>
      </w:r>
      <w:proofErr w:type="spellStart"/>
      <w:r w:rsidR="006D14AB">
        <w:rPr>
          <w:rFonts w:ascii="Bookman Old Style" w:hAnsi="Bookman Old Style"/>
          <w:sz w:val="24"/>
          <w:szCs w:val="24"/>
        </w:rPr>
        <w:t>религи</w:t>
      </w:r>
      <w:proofErr w:type="spellEnd"/>
      <w:r w:rsidR="006D14AB">
        <w:rPr>
          <w:rFonts w:ascii="Bookman Old Style" w:hAnsi="Bookman Old Style"/>
          <w:sz w:val="24"/>
          <w:szCs w:val="24"/>
        </w:rPr>
        <w:t xml:space="preserve"> и секты. И снова возвращаемся в разговоре к благодатной жизни внутри Церкви Христовой и к применению собственных талантов на благо Церкви. </w:t>
      </w:r>
    </w:p>
    <w:p w:rsidR="006D14AB" w:rsidRDefault="006D14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Учащиеся защищают проекты по пройденным темам. </w:t>
      </w:r>
      <w:proofErr w:type="spellStart"/>
      <w:r>
        <w:rPr>
          <w:rFonts w:ascii="Bookman Old Style" w:hAnsi="Bookman Old Style"/>
          <w:sz w:val="24"/>
          <w:szCs w:val="24"/>
        </w:rPr>
        <w:t>Залдача</w:t>
      </w:r>
      <w:proofErr w:type="spellEnd"/>
      <w:r>
        <w:rPr>
          <w:rFonts w:ascii="Bookman Old Style" w:hAnsi="Bookman Old Style"/>
          <w:sz w:val="24"/>
          <w:szCs w:val="24"/>
        </w:rPr>
        <w:t xml:space="preserve"> такого подхода: научить свободно и аргументированно говорить о </w:t>
      </w:r>
      <w:proofErr w:type="spellStart"/>
      <w:r>
        <w:rPr>
          <w:rFonts w:ascii="Bookman Old Style" w:hAnsi="Bookman Old Style"/>
          <w:sz w:val="24"/>
          <w:szCs w:val="24"/>
        </w:rPr>
        <w:t>правосланой</w:t>
      </w:r>
      <w:proofErr w:type="spellEnd"/>
      <w:r>
        <w:rPr>
          <w:rFonts w:ascii="Bookman Old Style" w:hAnsi="Bookman Old Style"/>
          <w:sz w:val="24"/>
          <w:szCs w:val="24"/>
        </w:rPr>
        <w:t xml:space="preserve"> вере в сравнении с внешней жизнью и </w:t>
      </w:r>
      <w:proofErr w:type="spellStart"/>
      <w:r>
        <w:rPr>
          <w:rFonts w:ascii="Bookman Old Style" w:hAnsi="Bookman Old Style"/>
          <w:sz w:val="24"/>
          <w:szCs w:val="24"/>
        </w:rPr>
        <w:t>неправосланвми</w:t>
      </w:r>
      <w:proofErr w:type="spellEnd"/>
      <w:r>
        <w:rPr>
          <w:rFonts w:ascii="Bookman Old Style" w:hAnsi="Bookman Old Style"/>
          <w:sz w:val="24"/>
          <w:szCs w:val="24"/>
        </w:rPr>
        <w:t xml:space="preserve"> религиозно-философскими воззрениями. Последний год обучения в православной гимназии должен стать трамплином во взрослую и осознанную жизнь, в жизнь, где человек не будет потерян или растерян, где всегда сможет дать отчет о своем уповании, устоит от соблазнов века сего и ложных учений, и приведет других людей к познанию истины во Христе.</w:t>
      </w:r>
    </w:p>
    <w:p w:rsidR="006D14AB" w:rsidRDefault="006D14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Основными учебными пособиями служат учебники по Религиоведению, </w:t>
      </w:r>
      <w:proofErr w:type="spellStart"/>
      <w:r>
        <w:rPr>
          <w:rFonts w:ascii="Bookman Old Style" w:hAnsi="Bookman Old Style"/>
          <w:sz w:val="24"/>
          <w:szCs w:val="24"/>
        </w:rPr>
        <w:t>Сектоведению</w:t>
      </w:r>
      <w:proofErr w:type="spellEnd"/>
      <w:r>
        <w:rPr>
          <w:rFonts w:ascii="Bookman Old Style" w:hAnsi="Bookman Old Style"/>
          <w:sz w:val="24"/>
          <w:szCs w:val="24"/>
        </w:rPr>
        <w:t xml:space="preserve"> и Истории религий.</w:t>
      </w:r>
      <w:r w:rsidR="00D75C88">
        <w:rPr>
          <w:rFonts w:ascii="Bookman Old Style" w:hAnsi="Bookman Old Style"/>
          <w:sz w:val="24"/>
          <w:szCs w:val="24"/>
        </w:rPr>
        <w:t xml:space="preserve"> Задача учителя – подготовить нужные страницы из учебников (это могут быть интернет-страницы) и обеспечить ими учащихся.</w:t>
      </w:r>
      <w:r>
        <w:rPr>
          <w:rFonts w:ascii="Bookman Old Style" w:hAnsi="Bookman Old Style"/>
          <w:sz w:val="24"/>
          <w:szCs w:val="24"/>
        </w:rPr>
        <w:t xml:space="preserve"> Рекомендовано прибегать к тексту Священного Писания на каждом уроке. Для этой цели проводится специальная пятиминутная работа на каждом уроке. В качестве материала для закрепления могут быть предложены и другие темы из разделов: </w:t>
      </w:r>
      <w:r w:rsidR="00D75C88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бого</w:t>
      </w:r>
      <w:r w:rsidR="00D75C88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лужение</w:t>
      </w:r>
      <w:r w:rsidR="00D75C88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D75C88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церковнославянский язык</w:t>
      </w:r>
      <w:r w:rsidR="00D75C88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D75C88">
        <w:rPr>
          <w:rFonts w:ascii="Bookman Old Style" w:hAnsi="Bookman Old Style"/>
          <w:sz w:val="24"/>
          <w:szCs w:val="24"/>
        </w:rPr>
        <w:t>«</w:t>
      </w:r>
      <w:r>
        <w:rPr>
          <w:rFonts w:ascii="Bookman Old Style" w:hAnsi="Bookman Old Style"/>
          <w:sz w:val="24"/>
          <w:szCs w:val="24"/>
        </w:rPr>
        <w:t>история Церкви</w:t>
      </w:r>
      <w:r w:rsidR="00D75C88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02"/>
        <w:gridCol w:w="1296"/>
        <w:gridCol w:w="3969"/>
      </w:tblGrid>
      <w:tr w:rsidR="00C312C0" w:rsidTr="00D75C88">
        <w:tc>
          <w:tcPr>
            <w:tcW w:w="3802" w:type="dxa"/>
          </w:tcPr>
          <w:p w:rsidR="00C312C0" w:rsidRPr="00C312C0" w:rsidRDefault="00C312C0" w:rsidP="00C312C0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и общество</w:t>
            </w:r>
          </w:p>
        </w:tc>
        <w:tc>
          <w:tcPr>
            <w:tcW w:w="1296" w:type="dxa"/>
          </w:tcPr>
          <w:p w:rsidR="00C312C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12C0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Современные направления деятельности Церкви в мире.</w:t>
            </w:r>
          </w:p>
        </w:tc>
      </w:tr>
      <w:tr w:rsidR="00C312C0" w:rsidTr="00D75C88">
        <w:tc>
          <w:tcPr>
            <w:tcW w:w="3802" w:type="dxa"/>
          </w:tcPr>
          <w:p w:rsidR="00C312C0" w:rsidRPr="00C312C0" w:rsidRDefault="00B461F5" w:rsidP="00C312C0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и светская культура</w:t>
            </w:r>
          </w:p>
        </w:tc>
        <w:tc>
          <w:tcPr>
            <w:tcW w:w="1296" w:type="dxa"/>
          </w:tcPr>
          <w:p w:rsidR="00C312C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12C0" w:rsidRDefault="002605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Дебаты</w:t>
            </w:r>
          </w:p>
        </w:tc>
      </w:tr>
      <w:tr w:rsidR="00C312C0" w:rsidTr="00D75C88">
        <w:tc>
          <w:tcPr>
            <w:tcW w:w="3802" w:type="dxa"/>
          </w:tcPr>
          <w:p w:rsidR="00C312C0" w:rsidRP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и СМИ</w:t>
            </w:r>
          </w:p>
        </w:tc>
        <w:tc>
          <w:tcPr>
            <w:tcW w:w="1296" w:type="dxa"/>
          </w:tcPr>
          <w:p w:rsidR="00C312C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12C0" w:rsidRDefault="0026050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Обсуждение </w:t>
            </w:r>
          </w:p>
        </w:tc>
      </w:tr>
      <w:tr w:rsidR="00C312C0" w:rsidTr="00D75C88">
        <w:tc>
          <w:tcPr>
            <w:tcW w:w="3802" w:type="dxa"/>
          </w:tcPr>
          <w:p w:rsidR="00C312C0" w:rsidRP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Толерантность и добрососедские отношения</w:t>
            </w:r>
          </w:p>
        </w:tc>
        <w:tc>
          <w:tcPr>
            <w:tcW w:w="1296" w:type="dxa"/>
          </w:tcPr>
          <w:p w:rsidR="00C312C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12C0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Взаимоотношения с людьми и культурами иных исповеданий</w:t>
            </w:r>
          </w:p>
        </w:tc>
      </w:tr>
      <w:tr w:rsidR="00C312C0" w:rsidTr="00D75C88">
        <w:tc>
          <w:tcPr>
            <w:tcW w:w="3802" w:type="dxa"/>
          </w:tcPr>
          <w:p w:rsidR="00C312C0" w:rsidRP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религий. язычество</w:t>
            </w:r>
          </w:p>
        </w:tc>
        <w:tc>
          <w:tcPr>
            <w:tcW w:w="1296" w:type="dxa"/>
          </w:tcPr>
          <w:p w:rsidR="00C312C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12C0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Идолопоклонство и его виды.</w:t>
            </w:r>
          </w:p>
        </w:tc>
      </w:tr>
      <w:tr w:rsidR="00C312C0" w:rsidTr="00D75C88">
        <w:tc>
          <w:tcPr>
            <w:tcW w:w="3802" w:type="dxa"/>
          </w:tcPr>
          <w:p w:rsidR="00C312C0" w:rsidRP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Современное язычество и его виды</w:t>
            </w:r>
          </w:p>
        </w:tc>
        <w:tc>
          <w:tcPr>
            <w:tcW w:w="1296" w:type="dxa"/>
          </w:tcPr>
          <w:p w:rsidR="00C312C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12C0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Неоязычество, магия, астрология,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нью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эйдж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Экуменизм</w:t>
            </w:r>
          </w:p>
        </w:tc>
      </w:tr>
      <w:tr w:rsidR="00C312C0" w:rsidTr="00D75C88">
        <w:tc>
          <w:tcPr>
            <w:tcW w:w="3802" w:type="dxa"/>
          </w:tcPr>
          <w:p w:rsidR="00C312C0" w:rsidRP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 Иудаизм. История вопроса.</w:t>
            </w:r>
          </w:p>
        </w:tc>
        <w:tc>
          <w:tcPr>
            <w:tcW w:w="1296" w:type="dxa"/>
          </w:tcPr>
          <w:p w:rsidR="00C312C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12C0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Ветхий Завет. История религий</w:t>
            </w:r>
          </w:p>
        </w:tc>
      </w:tr>
      <w:tr w:rsidR="00C312C0" w:rsidTr="00D75C88">
        <w:tc>
          <w:tcPr>
            <w:tcW w:w="3802" w:type="dxa"/>
          </w:tcPr>
          <w:p w:rsidR="00C312C0" w:rsidRP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Учение иудаизма</w:t>
            </w:r>
          </w:p>
        </w:tc>
        <w:tc>
          <w:tcPr>
            <w:tcW w:w="1296" w:type="dxa"/>
          </w:tcPr>
          <w:p w:rsidR="00C312C0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12C0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религий</w:t>
            </w:r>
          </w:p>
        </w:tc>
      </w:tr>
      <w:tr w:rsidR="00B461F5" w:rsidTr="00D75C88">
        <w:tc>
          <w:tcPr>
            <w:tcW w:w="3802" w:type="dxa"/>
          </w:tcPr>
          <w:p w:rsid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Иудейские секты</w:t>
            </w:r>
          </w:p>
        </w:tc>
        <w:tc>
          <w:tcPr>
            <w:tcW w:w="1296" w:type="dxa"/>
          </w:tcPr>
          <w:p w:rsidR="00B461F5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1F5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религий</w:t>
            </w:r>
          </w:p>
        </w:tc>
      </w:tr>
      <w:tr w:rsidR="00B461F5" w:rsidTr="00D75C88">
        <w:tc>
          <w:tcPr>
            <w:tcW w:w="3802" w:type="dxa"/>
          </w:tcPr>
          <w:p w:rsid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. Иудео-христианский диалог</w:t>
            </w:r>
          </w:p>
        </w:tc>
        <w:tc>
          <w:tcPr>
            <w:tcW w:w="1296" w:type="dxa"/>
          </w:tcPr>
          <w:p w:rsidR="00B461F5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1F5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религий</w:t>
            </w:r>
          </w:p>
        </w:tc>
      </w:tr>
      <w:tr w:rsidR="00B461F5" w:rsidTr="00D75C88">
        <w:tc>
          <w:tcPr>
            <w:tcW w:w="3802" w:type="dxa"/>
          </w:tcPr>
          <w:p w:rsid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Защита проекта по теме история религий и иудаизм.</w:t>
            </w:r>
          </w:p>
        </w:tc>
        <w:tc>
          <w:tcPr>
            <w:tcW w:w="1296" w:type="dxa"/>
          </w:tcPr>
          <w:p w:rsidR="00B461F5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1F5" w:rsidRDefault="00B461F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Сравнительное богословие</w:t>
            </w:r>
          </w:p>
        </w:tc>
      </w:tr>
      <w:tr w:rsidR="00B461F5" w:rsidTr="00D75C88">
        <w:tc>
          <w:tcPr>
            <w:tcW w:w="3802" w:type="dxa"/>
          </w:tcPr>
          <w:p w:rsid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Ислам. История</w:t>
            </w:r>
          </w:p>
        </w:tc>
        <w:tc>
          <w:tcPr>
            <w:tcW w:w="1296" w:type="dxa"/>
          </w:tcPr>
          <w:p w:rsidR="00B461F5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1F5" w:rsidRDefault="00E664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религий</w:t>
            </w:r>
          </w:p>
        </w:tc>
      </w:tr>
      <w:tr w:rsidR="00B461F5" w:rsidTr="00D75C88">
        <w:tc>
          <w:tcPr>
            <w:tcW w:w="3802" w:type="dxa"/>
          </w:tcPr>
          <w:p w:rsid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Учение ислама и основные направления</w:t>
            </w:r>
          </w:p>
        </w:tc>
        <w:tc>
          <w:tcPr>
            <w:tcW w:w="1296" w:type="dxa"/>
          </w:tcPr>
          <w:p w:rsidR="00B461F5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1F5" w:rsidRDefault="00E664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История религий</w:t>
            </w:r>
          </w:p>
        </w:tc>
      </w:tr>
      <w:tr w:rsidR="00B461F5" w:rsidTr="00D75C88">
        <w:tc>
          <w:tcPr>
            <w:tcW w:w="3802" w:type="dxa"/>
          </w:tcPr>
          <w:p w:rsidR="00B461F5" w:rsidRDefault="00B461F5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Ислам в России. Современные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исламисткие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движение. Вопрос терроризма.</w:t>
            </w:r>
          </w:p>
        </w:tc>
        <w:tc>
          <w:tcPr>
            <w:tcW w:w="1296" w:type="dxa"/>
          </w:tcPr>
          <w:p w:rsidR="00B461F5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1F5" w:rsidRDefault="00E664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Религиоведение</w:t>
            </w:r>
          </w:p>
        </w:tc>
      </w:tr>
      <w:tr w:rsidR="00B461F5" w:rsidTr="00D75C88">
        <w:tc>
          <w:tcPr>
            <w:tcW w:w="3802" w:type="dxa"/>
          </w:tcPr>
          <w:p w:rsidR="00B461F5" w:rsidRDefault="00B461F5" w:rsidP="00E66433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Буддизм </w:t>
            </w:r>
          </w:p>
        </w:tc>
        <w:tc>
          <w:tcPr>
            <w:tcW w:w="1296" w:type="dxa"/>
          </w:tcPr>
          <w:p w:rsidR="00B461F5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461F5" w:rsidRDefault="00E664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Религиоведение</w:t>
            </w:r>
          </w:p>
        </w:tc>
      </w:tr>
      <w:tr w:rsidR="00E66433" w:rsidTr="00D75C88">
        <w:tc>
          <w:tcPr>
            <w:tcW w:w="3802" w:type="dxa"/>
          </w:tcPr>
          <w:p w:rsidR="00E66433" w:rsidRDefault="00E66433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Другие современные религии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E664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Религиоведение</w:t>
            </w:r>
          </w:p>
        </w:tc>
      </w:tr>
      <w:tr w:rsidR="00E66433" w:rsidTr="00D75C88">
        <w:tc>
          <w:tcPr>
            <w:tcW w:w="3802" w:type="dxa"/>
          </w:tcPr>
          <w:p w:rsidR="00E66433" w:rsidRDefault="00E66433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Защита проекта по теме Ислам и другие религии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E6643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Полугодовые оценки</w:t>
            </w:r>
          </w:p>
        </w:tc>
      </w:tr>
      <w:tr w:rsidR="00E66433" w:rsidTr="00D75C88">
        <w:tc>
          <w:tcPr>
            <w:tcW w:w="3802" w:type="dxa"/>
          </w:tcPr>
          <w:p w:rsidR="00E66433" w:rsidRDefault="00E66433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Благодатная жизнь в церкви. Таинства и обряды.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C55DF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Учение о</w:t>
            </w:r>
            <w:r w:rsidR="00D75C8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Церкви,</w:t>
            </w:r>
            <w:r w:rsidR="00D75C8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сакраментология</w:t>
            </w:r>
            <w:proofErr w:type="spellEnd"/>
          </w:p>
        </w:tc>
      </w:tr>
      <w:tr w:rsidR="00E66433" w:rsidTr="00D75C88">
        <w:tc>
          <w:tcPr>
            <w:tcW w:w="3802" w:type="dxa"/>
          </w:tcPr>
          <w:p w:rsidR="00E66433" w:rsidRDefault="00E66433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Вопросы реформы богослужения и богослужебного языка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C55DF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и современный мир</w:t>
            </w:r>
          </w:p>
        </w:tc>
      </w:tr>
      <w:tr w:rsidR="00E66433" w:rsidTr="00D75C88">
        <w:tc>
          <w:tcPr>
            <w:tcW w:w="3802" w:type="dxa"/>
          </w:tcPr>
          <w:p w:rsidR="00E66433" w:rsidRDefault="00E66433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Православие в России. Юрисдикции. Единоверие. Старообрядчество.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C55DF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и современный мир</w:t>
            </w:r>
          </w:p>
        </w:tc>
      </w:tr>
      <w:tr w:rsidR="00E66433" w:rsidTr="00D75C88">
        <w:tc>
          <w:tcPr>
            <w:tcW w:w="3802" w:type="dxa"/>
          </w:tcPr>
          <w:p w:rsidR="00E66433" w:rsidRDefault="00E66433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Вопрос принятия в Церковь иноверных.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Таинсво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миропомазания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C55DF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Церковь и современный мир</w:t>
            </w:r>
          </w:p>
        </w:tc>
      </w:tr>
      <w:tr w:rsidR="00E66433" w:rsidTr="00D75C88">
        <w:tc>
          <w:tcPr>
            <w:tcW w:w="3802" w:type="dxa"/>
          </w:tcPr>
          <w:p w:rsidR="00E66433" w:rsidRDefault="00E66433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Таинсво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Крещения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C55DF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Сакраментология</w:t>
            </w:r>
          </w:p>
        </w:tc>
      </w:tr>
      <w:tr w:rsidR="00E66433" w:rsidTr="00D75C88">
        <w:tc>
          <w:tcPr>
            <w:tcW w:w="3802" w:type="dxa"/>
          </w:tcPr>
          <w:p w:rsidR="00E66433" w:rsidRDefault="00E66433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Таинство Евхаристии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5F5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Суть таинства</w:t>
            </w:r>
          </w:p>
        </w:tc>
      </w:tr>
      <w:tr w:rsidR="00E66433" w:rsidTr="00D75C88">
        <w:tc>
          <w:tcPr>
            <w:tcW w:w="3802" w:type="dxa"/>
          </w:tcPr>
          <w:p w:rsidR="00E66433" w:rsidRDefault="005F5871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Причащение. </w:t>
            </w:r>
          </w:p>
        </w:tc>
        <w:tc>
          <w:tcPr>
            <w:tcW w:w="1296" w:type="dxa"/>
          </w:tcPr>
          <w:p w:rsidR="00E66433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66433" w:rsidRDefault="005F5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Богослужебная и практическая сторона</w:t>
            </w:r>
          </w:p>
        </w:tc>
      </w:tr>
      <w:tr w:rsidR="005F5871" w:rsidTr="00D75C88">
        <w:tc>
          <w:tcPr>
            <w:tcW w:w="3802" w:type="dxa"/>
          </w:tcPr>
          <w:p w:rsidR="005F5871" w:rsidRDefault="00D75C88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</w:t>
            </w:r>
            <w:r w:rsidR="005F5871">
              <w:rPr>
                <w:rFonts w:ascii="Bookman Old Style" w:hAnsi="Bookman Old Style"/>
                <w:sz w:val="24"/>
                <w:szCs w:val="24"/>
              </w:rPr>
              <w:t>каяние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Учение о таинствах Церкви</w:t>
            </w:r>
          </w:p>
        </w:tc>
      </w:tr>
      <w:tr w:rsidR="005F5871" w:rsidTr="00D75C88">
        <w:tc>
          <w:tcPr>
            <w:tcW w:w="3802" w:type="dxa"/>
          </w:tcPr>
          <w:p w:rsidR="005F5871" w:rsidRDefault="005F5871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Брак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Таинства и обряды</w:t>
            </w:r>
          </w:p>
        </w:tc>
      </w:tr>
      <w:tr w:rsidR="005F5871" w:rsidTr="00D75C88">
        <w:tc>
          <w:tcPr>
            <w:tcW w:w="3802" w:type="dxa"/>
          </w:tcPr>
          <w:p w:rsidR="005F5871" w:rsidRDefault="005F5871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Священство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Апостольское преемство и его сущность</w:t>
            </w:r>
          </w:p>
        </w:tc>
      </w:tr>
      <w:tr w:rsidR="005F5871" w:rsidTr="00D75C88">
        <w:tc>
          <w:tcPr>
            <w:tcW w:w="3802" w:type="dxa"/>
          </w:tcPr>
          <w:p w:rsidR="005F5871" w:rsidRDefault="005F5871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Елеосвящение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Сакраментология</w:t>
            </w:r>
          </w:p>
        </w:tc>
      </w:tr>
      <w:tr w:rsidR="005F5871" w:rsidTr="00D75C88">
        <w:tc>
          <w:tcPr>
            <w:tcW w:w="3802" w:type="dxa"/>
          </w:tcPr>
          <w:p w:rsidR="005F5871" w:rsidRDefault="005F5871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Монашество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5F5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Постриг. Монашеская жизнь</w:t>
            </w:r>
          </w:p>
        </w:tc>
      </w:tr>
      <w:tr w:rsidR="005F5871" w:rsidTr="00D75C88">
        <w:tc>
          <w:tcPr>
            <w:tcW w:w="3802" w:type="dxa"/>
          </w:tcPr>
          <w:p w:rsidR="005F5871" w:rsidRDefault="005F5871" w:rsidP="00D75C88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Смерть. </w:t>
            </w:r>
            <w:r w:rsidR="00D75C88">
              <w:rPr>
                <w:rFonts w:ascii="Bookman Old Style" w:hAnsi="Bookman Old Style"/>
                <w:sz w:val="24"/>
                <w:szCs w:val="24"/>
              </w:rPr>
              <w:t>Молитвенный опыт Церкви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D75C88" w:rsidP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Поминовение усопших. Жизнь души после смерти. Частный и страшный суд. </w:t>
            </w:r>
          </w:p>
        </w:tc>
      </w:tr>
      <w:tr w:rsidR="005F5871" w:rsidTr="00D75C88">
        <w:tc>
          <w:tcPr>
            <w:tcW w:w="3802" w:type="dxa"/>
          </w:tcPr>
          <w:p w:rsidR="005F5871" w:rsidRDefault="00C55DFD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Введение в экзегетику</w:t>
            </w:r>
            <w:r w:rsidR="00D75C88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C55DFD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Экзегетика </w:t>
            </w:r>
          </w:p>
        </w:tc>
      </w:tr>
      <w:tr w:rsidR="005F5871" w:rsidTr="00D75C88">
        <w:tc>
          <w:tcPr>
            <w:tcW w:w="3802" w:type="dxa"/>
          </w:tcPr>
          <w:p w:rsidR="005F5871" w:rsidRDefault="005F5871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Святоотеческое толкование «Странных мест» Библии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5F5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Экзегетика</w:t>
            </w:r>
          </w:p>
        </w:tc>
      </w:tr>
      <w:tr w:rsidR="005F5871" w:rsidTr="00D75C88">
        <w:tc>
          <w:tcPr>
            <w:tcW w:w="3802" w:type="dxa"/>
          </w:tcPr>
          <w:p w:rsidR="005F5871" w:rsidRDefault="005F5871" w:rsidP="00B461F5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Святоотеческая экзегеза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5F587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Экзегетика</w:t>
            </w:r>
          </w:p>
        </w:tc>
      </w:tr>
      <w:tr w:rsidR="005F5871" w:rsidTr="00D75C88">
        <w:tc>
          <w:tcPr>
            <w:tcW w:w="3802" w:type="dxa"/>
          </w:tcPr>
          <w:p w:rsidR="005F5871" w:rsidRDefault="005F5871" w:rsidP="00D75C88">
            <w:pPr>
              <w:pStyle w:val="a8"/>
              <w:numPr>
                <w:ilvl w:val="0"/>
                <w:numId w:val="9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Окончание курса. </w:t>
            </w:r>
          </w:p>
        </w:tc>
        <w:tc>
          <w:tcPr>
            <w:tcW w:w="1296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F5871" w:rsidRDefault="00D75C8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Награждение выпускников, пожелания. подарки</w:t>
            </w:r>
          </w:p>
        </w:tc>
      </w:tr>
    </w:tbl>
    <w:p w:rsidR="00C312C0" w:rsidRPr="004B2A0C" w:rsidRDefault="00C312C0">
      <w:pPr>
        <w:rPr>
          <w:rFonts w:ascii="Bookman Old Style" w:hAnsi="Bookman Old Style"/>
          <w:sz w:val="24"/>
          <w:szCs w:val="24"/>
        </w:rPr>
      </w:pPr>
    </w:p>
    <w:sectPr w:rsidR="00C312C0" w:rsidRPr="004B2A0C" w:rsidSect="00FD28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F6" w:rsidRDefault="009F52F6">
      <w:pPr>
        <w:spacing w:after="0" w:line="240" w:lineRule="auto"/>
      </w:pPr>
      <w:r>
        <w:separator/>
      </w:r>
    </w:p>
  </w:endnote>
  <w:endnote w:type="continuationSeparator" w:id="0">
    <w:p w:rsidR="009F52F6" w:rsidRDefault="009F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08" w:rsidRDefault="00D80BB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70C">
      <w:rPr>
        <w:noProof/>
      </w:rPr>
      <w:t>4</w:t>
    </w:r>
    <w:r>
      <w:fldChar w:fldCharType="end"/>
    </w:r>
  </w:p>
  <w:p w:rsidR="00E85B08" w:rsidRDefault="009F5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F6" w:rsidRDefault="009F52F6">
      <w:pPr>
        <w:spacing w:after="0" w:line="240" w:lineRule="auto"/>
      </w:pPr>
      <w:r>
        <w:separator/>
      </w:r>
    </w:p>
  </w:footnote>
  <w:footnote w:type="continuationSeparator" w:id="0">
    <w:p w:rsidR="009F52F6" w:rsidRDefault="009F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273"/>
    <w:multiLevelType w:val="hybridMultilevel"/>
    <w:tmpl w:val="97949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AD466A"/>
    <w:multiLevelType w:val="hybridMultilevel"/>
    <w:tmpl w:val="21D8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2A9C"/>
    <w:multiLevelType w:val="hybridMultilevel"/>
    <w:tmpl w:val="CF7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143D7A"/>
    <w:multiLevelType w:val="hybridMultilevel"/>
    <w:tmpl w:val="7E48EC64"/>
    <w:lvl w:ilvl="0" w:tplc="CB74C61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0500"/>
    <w:multiLevelType w:val="hybridMultilevel"/>
    <w:tmpl w:val="00B4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2C24D5"/>
    <w:multiLevelType w:val="hybridMultilevel"/>
    <w:tmpl w:val="5C7A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A542052"/>
    <w:multiLevelType w:val="hybridMultilevel"/>
    <w:tmpl w:val="B1BE4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D005FE"/>
    <w:multiLevelType w:val="hybridMultilevel"/>
    <w:tmpl w:val="39BC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1442"/>
    <w:multiLevelType w:val="hybridMultilevel"/>
    <w:tmpl w:val="BF24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52"/>
    <w:rsid w:val="000C6C54"/>
    <w:rsid w:val="001376A2"/>
    <w:rsid w:val="001660A3"/>
    <w:rsid w:val="0026050C"/>
    <w:rsid w:val="0028569A"/>
    <w:rsid w:val="002A407E"/>
    <w:rsid w:val="00301069"/>
    <w:rsid w:val="00325C4D"/>
    <w:rsid w:val="003B1252"/>
    <w:rsid w:val="004B2A0C"/>
    <w:rsid w:val="005861E0"/>
    <w:rsid w:val="005F5871"/>
    <w:rsid w:val="0062770C"/>
    <w:rsid w:val="00696E25"/>
    <w:rsid w:val="006D14AB"/>
    <w:rsid w:val="007D24B4"/>
    <w:rsid w:val="007D3ED5"/>
    <w:rsid w:val="00836755"/>
    <w:rsid w:val="008F1DEC"/>
    <w:rsid w:val="00916E7D"/>
    <w:rsid w:val="00917E60"/>
    <w:rsid w:val="009D17FF"/>
    <w:rsid w:val="009F52F6"/>
    <w:rsid w:val="00A12DA1"/>
    <w:rsid w:val="00AE0707"/>
    <w:rsid w:val="00B461F5"/>
    <w:rsid w:val="00BF6229"/>
    <w:rsid w:val="00C312C0"/>
    <w:rsid w:val="00C55DFD"/>
    <w:rsid w:val="00CA317E"/>
    <w:rsid w:val="00CA73F6"/>
    <w:rsid w:val="00CC21F8"/>
    <w:rsid w:val="00D75C88"/>
    <w:rsid w:val="00D80BBC"/>
    <w:rsid w:val="00DD0157"/>
    <w:rsid w:val="00E66433"/>
    <w:rsid w:val="00E7181C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F1B0-949C-4AF2-927C-FC54E311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5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0"/>
    <w:link w:val="10"/>
    <w:qFormat/>
    <w:rsid w:val="003B1252"/>
    <w:pPr>
      <w:keepNext/>
      <w:widowControl w:val="0"/>
      <w:tabs>
        <w:tab w:val="num" w:pos="720"/>
      </w:tabs>
      <w:suppressAutoHyphens/>
      <w:spacing w:after="0" w:line="100" w:lineRule="atLeast"/>
      <w:ind w:left="720" w:hanging="360"/>
      <w:outlineLvl w:val="0"/>
    </w:pPr>
    <w:rPr>
      <w:rFonts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1252"/>
    <w:rPr>
      <w:rFonts w:ascii="Calibri" w:eastAsia="Times New Roman" w:hAnsi="Calibri" w:cs="Times New Roman"/>
      <w:b/>
      <w:bCs/>
      <w:kern w:val="2"/>
      <w:sz w:val="24"/>
      <w:szCs w:val="24"/>
      <w:lang w:eastAsia="ar-SA"/>
    </w:rPr>
  </w:style>
  <w:style w:type="paragraph" w:customStyle="1" w:styleId="11">
    <w:name w:val="Абзац списка1"/>
    <w:basedOn w:val="a"/>
    <w:rsid w:val="003B1252"/>
    <w:pPr>
      <w:ind w:left="720"/>
    </w:pPr>
  </w:style>
  <w:style w:type="paragraph" w:styleId="a0">
    <w:name w:val="Body Text"/>
    <w:basedOn w:val="a"/>
    <w:link w:val="a4"/>
    <w:rsid w:val="003B1252"/>
    <w:pPr>
      <w:spacing w:after="120"/>
    </w:pPr>
  </w:style>
  <w:style w:type="character" w:customStyle="1" w:styleId="a4">
    <w:name w:val="Основной текст Знак"/>
    <w:basedOn w:val="a1"/>
    <w:link w:val="a0"/>
    <w:rsid w:val="003B1252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rsid w:val="003B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rsid w:val="003B1252"/>
    <w:rPr>
      <w:rFonts w:ascii="Calibri" w:eastAsia="Times New Roman" w:hAnsi="Calibri" w:cs="Calibri"/>
      <w:lang w:eastAsia="ru-RU"/>
    </w:rPr>
  </w:style>
  <w:style w:type="table" w:styleId="a7">
    <w:name w:val="Table Grid"/>
    <w:basedOn w:val="a2"/>
    <w:uiPriority w:val="39"/>
    <w:rsid w:val="004B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E558-668E-46D8-BCA3-1B492B5B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13</cp:revision>
  <dcterms:created xsi:type="dcterms:W3CDTF">2017-11-15T16:00:00Z</dcterms:created>
  <dcterms:modified xsi:type="dcterms:W3CDTF">2017-11-23T18:10:00Z</dcterms:modified>
</cp:coreProperties>
</file>